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7.0 -->
  <w:body>
    <w:p>
      <w:pPr>
        <w:spacing w:before="0" w:after="0"/>
        <w:rPr>
          <w:sz w:val="40"/>
          <w:szCs w:val="40"/>
        </w:rPr>
      </w:pPr>
      <w:r>
        <w:rPr>
          <w:rFonts w:ascii="Oswald" w:eastAsia="Oswald" w:hAnsi="Oswald" w:cs="Oswald"/>
          <w:sz w:val="40"/>
          <w:szCs w:val="40"/>
        </w:rPr>
        <w:t>NEW SUPERINTENDENT – DR. HOWARD HEPBURN</w:t>
      </w:r>
    </w:p>
    <w:p>
      <w:pPr>
        <w:spacing w:before="0" w:after="0"/>
        <w:rPr>
          <w:sz w:val="32"/>
          <w:szCs w:val="32"/>
        </w:rPr>
      </w:pPr>
      <w:r>
        <w:rPr>
          <w:rFonts w:ascii="Arial" w:eastAsia="Arial" w:hAnsi="Arial" w:cs="Arial"/>
          <w:sz w:val="32"/>
          <w:szCs w:val="32"/>
        </w:rPr>
        <w:t>More that two decades of experience in educational sector.</w:t>
      </w:r>
    </w:p>
    <w:p>
      <w:pPr>
        <w:spacing w:before="0" w:after="0"/>
        <w:rPr>
          <w:sz w:val="32"/>
          <w:szCs w:val="32"/>
        </w:rPr>
      </w:pPr>
      <w:r>
        <w:rPr>
          <w:rFonts w:ascii="Arial" w:eastAsia="Arial" w:hAnsi="Arial" w:cs="Arial"/>
          <w:sz w:val="32"/>
          <w:szCs w:val="32"/>
        </w:rPr>
        <w:t>From classroom teacher to most recent role as BCPS Deputy Superintendent of Teaching and Learning.</w:t>
      </w:r>
    </w:p>
    <w:p>
      <w:pPr>
        <w:spacing w:before="0" w:after="0"/>
        <w:rPr>
          <w:rFonts w:ascii="Arial" w:eastAsia="Arial" w:hAnsi="Arial" w:cs="Arial"/>
          <w:sz w:val="32"/>
          <w:szCs w:val="32"/>
        </w:rPr>
      </w:pPr>
    </w:p>
    <w:p>
      <w:pPr>
        <w:spacing w:before="0" w:after="0"/>
        <w:rPr>
          <w:sz w:val="40"/>
          <w:szCs w:val="40"/>
        </w:rPr>
      </w:pPr>
      <w:r>
        <w:rPr>
          <w:rFonts w:ascii="Oswald" w:eastAsia="Oswald" w:hAnsi="Oswald" w:cs="Oswald"/>
          <w:sz w:val="40"/>
          <w:szCs w:val="40"/>
        </w:rPr>
        <w:t>NEWSLETTERS + BCPS MUNICIPAL REGISTRY</w:t>
      </w:r>
    </w:p>
    <w:p>
      <w:pPr>
        <w:spacing w:before="0" w:after="0"/>
        <w:rPr>
          <w:sz w:val="32"/>
          <w:szCs w:val="32"/>
        </w:rPr>
      </w:pPr>
      <w:r>
        <w:rPr>
          <w:rFonts w:ascii="Arial" w:eastAsia="Arial" w:hAnsi="Arial" w:cs="Arial"/>
          <w:i/>
          <w:iCs/>
          <w:sz w:val="32"/>
          <w:szCs w:val="32"/>
        </w:rPr>
        <w:t>School(s) you serve as liaison and/or have involvement:</w:t>
      </w:r>
    </w:p>
    <w:p>
      <w:pPr>
        <w:spacing w:before="0" w:after="0"/>
        <w:rPr>
          <w:sz w:val="32"/>
          <w:szCs w:val="32"/>
        </w:rPr>
      </w:pPr>
      <w:r>
        <w:rPr>
          <w:rFonts w:ascii="Arial" w:eastAsia="Arial" w:hAnsi="Arial" w:cs="Arial"/>
          <w:i/>
          <w:iCs/>
          <w:sz w:val="32"/>
          <w:szCs w:val="32"/>
        </w:rPr>
        <w:t>What are you most satisfied with about Broward County schools?</w:t>
      </w:r>
    </w:p>
    <w:p>
      <w:pPr>
        <w:spacing w:before="0" w:after="0"/>
        <w:rPr>
          <w:sz w:val="32"/>
          <w:szCs w:val="32"/>
        </w:rPr>
      </w:pPr>
      <w:r>
        <w:rPr>
          <w:rFonts w:ascii="Arial" w:eastAsia="Arial" w:hAnsi="Arial" w:cs="Arial"/>
          <w:i/>
          <w:iCs/>
          <w:sz w:val="32"/>
          <w:szCs w:val="32"/>
        </w:rPr>
        <w:t>What is your main concern regarding Broward County schools?</w:t>
      </w:r>
    </w:p>
    <w:p>
      <w:pPr>
        <w:spacing w:before="0" w:after="0"/>
        <w:rPr>
          <w:sz w:val="32"/>
          <w:szCs w:val="32"/>
        </w:rPr>
      </w:pPr>
      <w:r>
        <w:rPr>
          <w:rFonts w:ascii="Arial" w:eastAsia="Arial" w:hAnsi="Arial" w:cs="Arial"/>
          <w:i/>
          <w:iCs/>
          <w:sz w:val="32"/>
          <w:szCs w:val="32"/>
        </w:rPr>
        <w:t>Suggestions on how we can improve Broward County schools?</w:t>
      </w:r>
    </w:p>
    <w:p>
      <w:pPr>
        <w:spacing w:before="0" w:after="0"/>
        <w:rPr>
          <w:rFonts w:ascii="Arial" w:eastAsia="Arial" w:hAnsi="Arial" w:cs="Arial"/>
          <w:sz w:val="32"/>
          <w:szCs w:val="32"/>
        </w:rPr>
      </w:pPr>
    </w:p>
    <w:p>
      <w:pPr>
        <w:spacing w:before="0" w:after="0"/>
        <w:rPr>
          <w:sz w:val="40"/>
          <w:szCs w:val="40"/>
        </w:rPr>
      </w:pPr>
      <w:r>
        <w:rPr>
          <w:rFonts w:ascii="Oswald" w:eastAsia="Oswald" w:hAnsi="Oswald" w:cs="Oswald"/>
          <w:sz w:val="40"/>
          <w:szCs w:val="40"/>
        </w:rPr>
        <w:t>REDIFINING OUR SCHOOLS</w:t>
      </w:r>
    </w:p>
    <w:p>
      <w:pPr>
        <w:spacing w:before="0" w:after="0"/>
        <w:rPr>
          <w:rFonts w:ascii="Arial" w:eastAsia="Arial" w:hAnsi="Arial" w:cs="Arial"/>
          <w:sz w:val="32"/>
          <w:szCs w:val="32"/>
        </w:rPr>
      </w:pPr>
      <w:r>
        <w:rPr>
          <w:rFonts w:ascii="Arial" w:eastAsia="Arial" w:hAnsi="Arial" w:cs="Arial"/>
          <w:sz w:val="32"/>
          <w:szCs w:val="32"/>
        </w:rPr>
        <w:t>2/2</w:t>
      </w:r>
      <w:r>
        <w:rPr>
          <w:rFonts w:ascii="Arial" w:eastAsia="Arial" w:hAnsi="Arial" w:cs="Arial"/>
          <w:sz w:val="32"/>
          <w:szCs w:val="32"/>
        </w:rPr>
        <w:tab/>
      </w:r>
      <w:r>
        <w:rPr>
          <w:rFonts w:ascii="Arial" w:eastAsia="Arial" w:hAnsi="Arial" w:cs="Arial"/>
          <w:sz w:val="32"/>
          <w:szCs w:val="32"/>
        </w:rPr>
        <w:t xml:space="preserve">Meeting with cities </w:t>
      </w:r>
      <w:r>
        <w:rPr>
          <w:rFonts w:ascii="Arial" w:eastAsia="Arial" w:hAnsi="Arial" w:cs="Arial"/>
          <w:sz w:val="32"/>
          <w:szCs w:val="32"/>
          <w:shd w:val="clear" w:color="auto" w:fill="FFFF00"/>
        </w:rPr>
        <w:t>(Mayor Trantalis, City Manager Chavarria)</w:t>
      </w:r>
    </w:p>
    <w:p>
      <w:pPr>
        <w:spacing w:before="0" w:after="0"/>
        <w:rPr>
          <w:rFonts w:ascii="Arial" w:eastAsia="Arial" w:hAnsi="Arial" w:cs="Arial"/>
          <w:sz w:val="32"/>
          <w:szCs w:val="32"/>
        </w:rPr>
      </w:pPr>
      <w:r>
        <w:rPr>
          <w:rFonts w:ascii="Arial" w:eastAsia="Arial" w:hAnsi="Arial" w:cs="Arial"/>
          <w:sz w:val="32"/>
          <w:szCs w:val="32"/>
        </w:rPr>
        <w:t>2/8</w:t>
      </w:r>
      <w:r>
        <w:rPr>
          <w:rFonts w:ascii="Arial" w:eastAsia="Arial" w:hAnsi="Arial" w:cs="Arial"/>
          <w:sz w:val="32"/>
          <w:szCs w:val="32"/>
        </w:rPr>
        <w:t xml:space="preserve">  </w:t>
      </w:r>
      <w:r>
        <w:rPr>
          <w:rFonts w:ascii="Arial" w:eastAsia="Arial" w:hAnsi="Arial" w:cs="Arial"/>
          <w:sz w:val="32"/>
          <w:szCs w:val="32"/>
        </w:rPr>
        <w:tab/>
      </w:r>
      <w:r>
        <w:rPr>
          <w:rFonts w:ascii="Arial" w:eastAsia="Arial" w:hAnsi="Arial" w:cs="Arial"/>
          <w:sz w:val="32"/>
          <w:szCs w:val="32"/>
        </w:rPr>
        <w:t xml:space="preserve">Community Conversation at </w:t>
      </w:r>
      <w:r>
        <w:rPr>
          <w:rFonts w:ascii="Arial" w:eastAsia="Arial" w:hAnsi="Arial" w:cs="Arial"/>
          <w:sz w:val="32"/>
          <w:szCs w:val="32"/>
          <w:shd w:val="clear" w:color="auto" w:fill="FFFF00"/>
        </w:rPr>
        <w:t>Fort Lauderdale HS</w:t>
      </w:r>
    </w:p>
    <w:p>
      <w:pPr>
        <w:spacing w:before="0" w:after="0"/>
        <w:rPr>
          <w:rFonts w:ascii="Arial" w:eastAsia="Arial" w:hAnsi="Arial" w:cs="Arial"/>
          <w:sz w:val="32"/>
          <w:szCs w:val="32"/>
        </w:rPr>
      </w:pPr>
      <w:r>
        <w:rPr>
          <w:rFonts w:ascii="Arial" w:eastAsia="Arial" w:hAnsi="Arial" w:cs="Arial"/>
          <w:sz w:val="32"/>
          <w:szCs w:val="32"/>
        </w:rPr>
        <w:t>2/12</w:t>
      </w:r>
      <w:r>
        <w:rPr>
          <w:rFonts w:ascii="Arial" w:eastAsia="Arial" w:hAnsi="Arial" w:cs="Arial"/>
          <w:sz w:val="32"/>
          <w:szCs w:val="32"/>
        </w:rPr>
        <w:tab/>
      </w:r>
      <w:r>
        <w:rPr>
          <w:rFonts w:ascii="Arial" w:eastAsia="Arial" w:hAnsi="Arial" w:cs="Arial"/>
          <w:sz w:val="32"/>
          <w:szCs w:val="32"/>
        </w:rPr>
        <w:t xml:space="preserve">EAB meeting </w:t>
      </w:r>
      <w:r>
        <w:rPr>
          <w:rFonts w:ascii="Arial" w:eastAsia="Arial" w:hAnsi="Arial" w:cs="Arial"/>
          <w:sz w:val="32"/>
          <w:szCs w:val="32"/>
          <w:shd w:val="clear" w:color="auto" w:fill="FFFF00"/>
        </w:rPr>
        <w:t>(Chair Suzanne Dean)</w:t>
      </w:r>
    </w:p>
    <w:p>
      <w:pPr>
        <w:spacing w:before="0" w:after="0"/>
        <w:rPr>
          <w:rFonts w:ascii="Arial" w:eastAsia="Arial" w:hAnsi="Arial" w:cs="Arial"/>
          <w:sz w:val="32"/>
          <w:szCs w:val="32"/>
        </w:rPr>
      </w:pPr>
      <w:r>
        <w:rPr>
          <w:rFonts w:ascii="Arial" w:eastAsia="Arial" w:hAnsi="Arial" w:cs="Arial"/>
          <w:sz w:val="32"/>
          <w:szCs w:val="32"/>
        </w:rPr>
        <w:t>2/15</w:t>
      </w:r>
      <w:r>
        <w:rPr>
          <w:rFonts w:ascii="Arial" w:eastAsia="Arial" w:hAnsi="Arial" w:cs="Arial"/>
          <w:sz w:val="32"/>
          <w:szCs w:val="32"/>
        </w:rPr>
        <w:tab/>
      </w:r>
      <w:r>
        <w:rPr>
          <w:rFonts w:ascii="Arial" w:eastAsia="Arial" w:hAnsi="Arial" w:cs="Arial"/>
          <w:sz w:val="32"/>
          <w:szCs w:val="32"/>
        </w:rPr>
        <w:t>Community Conversation at J.P. Taravella HS</w:t>
      </w:r>
    </w:p>
    <w:p>
      <w:pPr>
        <w:spacing w:before="0" w:after="0"/>
        <w:rPr>
          <w:rFonts w:ascii="Arial" w:eastAsia="Arial" w:hAnsi="Arial" w:cs="Arial"/>
          <w:sz w:val="32"/>
          <w:szCs w:val="32"/>
        </w:rPr>
      </w:pPr>
      <w:r>
        <w:rPr>
          <w:rFonts w:ascii="Arial" w:eastAsia="Arial" w:hAnsi="Arial" w:cs="Arial"/>
          <w:sz w:val="32"/>
          <w:szCs w:val="32"/>
        </w:rPr>
        <w:t>2/22</w:t>
      </w:r>
      <w:r>
        <w:rPr>
          <w:rFonts w:ascii="Arial" w:eastAsia="Arial" w:hAnsi="Arial" w:cs="Arial"/>
          <w:sz w:val="32"/>
          <w:szCs w:val="32"/>
        </w:rPr>
        <w:tab/>
      </w:r>
      <w:r>
        <w:rPr>
          <w:rFonts w:ascii="Arial" w:eastAsia="Arial" w:hAnsi="Arial" w:cs="Arial"/>
          <w:sz w:val="32"/>
          <w:szCs w:val="32"/>
        </w:rPr>
        <w:t>Community Conversation at Charles W. Flanagan HS</w:t>
      </w:r>
    </w:p>
    <w:p>
      <w:pPr>
        <w:spacing w:before="0" w:after="0"/>
        <w:rPr>
          <w:sz w:val="32"/>
          <w:szCs w:val="32"/>
        </w:rPr>
      </w:pPr>
      <w:r>
        <w:rPr>
          <w:rFonts w:ascii="Arial" w:eastAsia="Arial" w:hAnsi="Arial" w:cs="Arial"/>
          <w:sz w:val="32"/>
          <w:szCs w:val="32"/>
        </w:rPr>
        <w:t>2/20 School Board Workshop Part 1</w:t>
      </w:r>
    </w:p>
    <w:p>
      <w:pPr>
        <w:spacing w:before="0" w:after="0"/>
        <w:rPr>
          <w:sz w:val="32"/>
          <w:szCs w:val="32"/>
        </w:rPr>
      </w:pPr>
      <w:r>
        <w:rPr>
          <w:rFonts w:ascii="Arial" w:eastAsia="Arial" w:hAnsi="Arial" w:cs="Arial"/>
          <w:sz w:val="32"/>
          <w:szCs w:val="32"/>
        </w:rPr>
        <w:t>4/16 Update</w:t>
      </w:r>
    </w:p>
    <w:p>
      <w:pPr>
        <w:spacing w:before="0" w:after="0"/>
        <w:rPr>
          <w:sz w:val="32"/>
          <w:szCs w:val="32"/>
        </w:rPr>
      </w:pPr>
      <w:r>
        <w:rPr>
          <w:rFonts w:ascii="Arial" w:eastAsia="Arial" w:hAnsi="Arial" w:cs="Arial"/>
          <w:sz w:val="32"/>
          <w:szCs w:val="32"/>
        </w:rPr>
        <w:t>4/29 Town Hall at Hollywood Hills HS</w:t>
      </w:r>
    </w:p>
    <w:p>
      <w:pPr>
        <w:spacing w:before="0" w:after="0"/>
        <w:rPr>
          <w:sz w:val="32"/>
          <w:szCs w:val="32"/>
        </w:rPr>
      </w:pPr>
      <w:r>
        <w:rPr>
          <w:rFonts w:ascii="Arial" w:eastAsia="Arial" w:hAnsi="Arial" w:cs="Arial"/>
          <w:sz w:val="32"/>
          <w:szCs w:val="32"/>
        </w:rPr>
        <w:t>5/1</w:t>
      </w:r>
      <w:r>
        <w:rPr>
          <w:rFonts w:ascii="Arial" w:eastAsia="Arial" w:hAnsi="Arial" w:cs="Arial"/>
          <w:sz w:val="32"/>
          <w:szCs w:val="32"/>
        </w:rPr>
        <w:t xml:space="preserve">   </w:t>
      </w:r>
      <w:r>
        <w:rPr>
          <w:rFonts w:ascii="Arial" w:eastAsia="Arial" w:hAnsi="Arial" w:cs="Arial"/>
          <w:sz w:val="32"/>
          <w:szCs w:val="32"/>
        </w:rPr>
        <w:t>Town Hall at Dillard HS</w:t>
      </w:r>
    </w:p>
    <w:p>
      <w:pPr>
        <w:spacing w:before="0" w:after="0"/>
        <w:rPr>
          <w:sz w:val="32"/>
          <w:szCs w:val="32"/>
        </w:rPr>
      </w:pPr>
      <w:r>
        <w:rPr>
          <w:rFonts w:ascii="Arial" w:eastAsia="Arial" w:hAnsi="Arial" w:cs="Arial"/>
          <w:sz w:val="32"/>
          <w:szCs w:val="32"/>
        </w:rPr>
        <w:t>5/6</w:t>
      </w:r>
      <w:r>
        <w:rPr>
          <w:rFonts w:ascii="Arial" w:eastAsia="Arial" w:hAnsi="Arial" w:cs="Arial"/>
          <w:sz w:val="32"/>
          <w:szCs w:val="32"/>
        </w:rPr>
        <w:t xml:space="preserve">   </w:t>
      </w:r>
      <w:r>
        <w:rPr>
          <w:rFonts w:ascii="Arial" w:eastAsia="Arial" w:hAnsi="Arial" w:cs="Arial"/>
          <w:sz w:val="32"/>
          <w:szCs w:val="32"/>
        </w:rPr>
        <w:t xml:space="preserve">Town Hall at </w:t>
      </w:r>
      <w:r>
        <w:rPr>
          <w:rFonts w:ascii="Arial" w:eastAsia="Arial" w:hAnsi="Arial" w:cs="Arial"/>
          <w:sz w:val="32"/>
          <w:szCs w:val="32"/>
          <w:shd w:val="clear" w:color="auto" w:fill="FFFF00"/>
        </w:rPr>
        <w:t>Fort Lauderdale HS</w:t>
      </w:r>
    </w:p>
    <w:p>
      <w:pPr>
        <w:spacing w:before="0" w:after="0"/>
        <w:rPr>
          <w:sz w:val="32"/>
          <w:szCs w:val="32"/>
        </w:rPr>
      </w:pPr>
      <w:r>
        <w:rPr>
          <w:rFonts w:ascii="Arial" w:eastAsia="Arial" w:hAnsi="Arial" w:cs="Arial"/>
          <w:sz w:val="32"/>
          <w:szCs w:val="32"/>
        </w:rPr>
        <w:t>5/7</w:t>
      </w:r>
      <w:r>
        <w:rPr>
          <w:rFonts w:ascii="Arial" w:eastAsia="Arial" w:hAnsi="Arial" w:cs="Arial"/>
          <w:sz w:val="32"/>
          <w:szCs w:val="32"/>
        </w:rPr>
        <w:t xml:space="preserve">   </w:t>
      </w:r>
      <w:r>
        <w:rPr>
          <w:rFonts w:ascii="Arial" w:eastAsia="Arial" w:hAnsi="Arial" w:cs="Arial"/>
          <w:sz w:val="32"/>
          <w:szCs w:val="32"/>
        </w:rPr>
        <w:t>Town Hall at Charles W. Flanagan HS</w:t>
      </w:r>
    </w:p>
    <w:p>
      <w:pPr>
        <w:spacing w:before="0" w:after="0"/>
        <w:rPr>
          <w:sz w:val="32"/>
          <w:szCs w:val="32"/>
        </w:rPr>
      </w:pPr>
      <w:r>
        <w:rPr>
          <w:rFonts w:ascii="Arial" w:eastAsia="Arial" w:hAnsi="Arial" w:cs="Arial"/>
          <w:sz w:val="32"/>
          <w:szCs w:val="32"/>
        </w:rPr>
        <w:t>5/9</w:t>
      </w:r>
      <w:r>
        <w:rPr>
          <w:rFonts w:ascii="Arial" w:eastAsia="Arial" w:hAnsi="Arial" w:cs="Arial"/>
          <w:sz w:val="32"/>
          <w:szCs w:val="32"/>
        </w:rPr>
        <w:t xml:space="preserve">   </w:t>
      </w:r>
      <w:r>
        <w:rPr>
          <w:rFonts w:ascii="Arial" w:eastAsia="Arial" w:hAnsi="Arial" w:cs="Arial"/>
          <w:sz w:val="32"/>
          <w:szCs w:val="32"/>
        </w:rPr>
        <w:t>Town Hall at Deerfield Beach HS</w:t>
      </w:r>
    </w:p>
    <w:p>
      <w:pPr>
        <w:spacing w:before="0" w:after="0"/>
        <w:rPr>
          <w:sz w:val="32"/>
          <w:szCs w:val="32"/>
        </w:rPr>
      </w:pPr>
      <w:r>
        <w:rPr>
          <w:rFonts w:ascii="Arial" w:eastAsia="Arial" w:hAnsi="Arial" w:cs="Arial"/>
          <w:sz w:val="32"/>
          <w:szCs w:val="32"/>
        </w:rPr>
        <w:t>5/14 School Board Workshop (Superintendent’s revised recommendations)</w:t>
      </w:r>
    </w:p>
    <w:p>
      <w:pPr>
        <w:spacing w:before="0" w:after="0"/>
        <w:rPr>
          <w:rFonts w:ascii="Arial" w:eastAsia="Arial" w:hAnsi="Arial" w:cs="Arial"/>
          <w:sz w:val="32"/>
          <w:szCs w:val="32"/>
        </w:rPr>
      </w:pPr>
      <w:r>
        <w:rPr>
          <w:rFonts w:ascii="Arial" w:eastAsia="Arial" w:hAnsi="Arial" w:cs="Arial"/>
          <w:sz w:val="32"/>
          <w:szCs w:val="32"/>
        </w:rPr>
        <w:t>5/21</w:t>
      </w:r>
      <w:r>
        <w:rPr>
          <w:rFonts w:ascii="Arial" w:eastAsia="Arial" w:hAnsi="Arial" w:cs="Arial"/>
          <w:sz w:val="32"/>
          <w:szCs w:val="32"/>
        </w:rPr>
        <w:tab/>
      </w:r>
      <w:r>
        <w:rPr>
          <w:rFonts w:ascii="Arial" w:eastAsia="Arial" w:hAnsi="Arial" w:cs="Arial"/>
          <w:sz w:val="32"/>
          <w:szCs w:val="32"/>
        </w:rPr>
        <w:t>Regular School Board (Superintendent’s revised recommendations)</w:t>
      </w:r>
    </w:p>
    <w:p>
      <w:pPr>
        <w:spacing w:before="0" w:after="0"/>
        <w:rPr>
          <w:rFonts w:ascii="Arial" w:eastAsia="Arial" w:hAnsi="Arial" w:cs="Arial"/>
          <w:sz w:val="32"/>
          <w:szCs w:val="32"/>
        </w:rPr>
      </w:pPr>
      <w:r>
        <w:rPr>
          <w:rFonts w:ascii="Arial" w:eastAsia="Arial" w:hAnsi="Arial" w:cs="Arial"/>
          <w:sz w:val="32"/>
          <w:szCs w:val="32"/>
        </w:rPr>
        <w:t>6/18</w:t>
      </w:r>
      <w:r>
        <w:rPr>
          <w:rFonts w:ascii="Arial" w:eastAsia="Arial" w:hAnsi="Arial" w:cs="Arial"/>
          <w:sz w:val="32"/>
          <w:szCs w:val="32"/>
        </w:rPr>
        <w:tab/>
      </w:r>
      <w:r>
        <w:rPr>
          <w:rFonts w:ascii="Arial" w:eastAsia="Arial" w:hAnsi="Arial" w:cs="Arial"/>
          <w:sz w:val="32"/>
          <w:szCs w:val="32"/>
        </w:rPr>
        <w:t>Vote on Redefining Our Schools</w:t>
      </w:r>
    </w:p>
    <w:p>
      <w:pPr>
        <w:spacing w:before="0" w:after="0"/>
        <w:rPr>
          <w:rFonts w:ascii="Arial" w:eastAsia="Arial" w:hAnsi="Arial" w:cs="Arial"/>
          <w:sz w:val="32"/>
          <w:szCs w:val="32"/>
        </w:rPr>
      </w:pPr>
    </w:p>
    <w:p>
      <w:pPr>
        <w:spacing w:before="0" w:after="0"/>
        <w:rPr>
          <w:sz w:val="32"/>
          <w:szCs w:val="32"/>
        </w:rPr>
      </w:pPr>
      <w:r>
        <w:rPr>
          <w:rFonts w:ascii="Arial" w:eastAsia="Arial" w:hAnsi="Arial" w:cs="Arial"/>
          <w:sz w:val="32"/>
          <w:szCs w:val="32"/>
        </w:rPr>
        <w:t>Factors to be evaluated:</w:t>
      </w:r>
    </w:p>
    <w:p>
      <w:pPr>
        <w:numPr>
          <w:ilvl w:val="0"/>
          <w:numId w:val="1"/>
        </w:numPr>
        <w:tabs>
          <w:tab w:val="left" w:pos="360"/>
        </w:tabs>
        <w:spacing w:before="0" w:after="0"/>
        <w:ind w:left="360" w:hanging="360"/>
        <w:rPr>
          <w:sz w:val="32"/>
          <w:szCs w:val="32"/>
        </w:rPr>
      </w:pPr>
      <w:r>
        <w:rPr>
          <w:rFonts w:ascii="Arial" w:eastAsia="Arial" w:hAnsi="Arial" w:cs="Arial"/>
          <w:sz w:val="32"/>
          <w:szCs w:val="32"/>
        </w:rPr>
        <w:t>Enrollment</w:t>
      </w:r>
    </w:p>
    <w:p>
      <w:pPr>
        <w:numPr>
          <w:ilvl w:val="0"/>
          <w:numId w:val="1"/>
        </w:numPr>
        <w:tabs>
          <w:tab w:val="left" w:pos="360"/>
        </w:tabs>
        <w:spacing w:before="0" w:after="0"/>
        <w:ind w:left="360" w:hanging="360"/>
        <w:rPr>
          <w:sz w:val="32"/>
          <w:szCs w:val="32"/>
        </w:rPr>
      </w:pPr>
      <w:r>
        <w:rPr>
          <w:rFonts w:ascii="Arial" w:eastAsia="Arial" w:hAnsi="Arial" w:cs="Arial"/>
          <w:sz w:val="32"/>
          <w:szCs w:val="32"/>
        </w:rPr>
        <w:t>Enrollment of Surrounding School</w:t>
      </w:r>
    </w:p>
    <w:p>
      <w:pPr>
        <w:numPr>
          <w:ilvl w:val="0"/>
          <w:numId w:val="1"/>
        </w:numPr>
        <w:tabs>
          <w:tab w:val="left" w:pos="360"/>
        </w:tabs>
        <w:spacing w:before="0" w:after="0"/>
        <w:ind w:left="360" w:hanging="360"/>
        <w:rPr>
          <w:sz w:val="32"/>
          <w:szCs w:val="32"/>
        </w:rPr>
      </w:pPr>
      <w:r>
        <w:rPr>
          <w:rFonts w:ascii="Arial" w:eastAsia="Arial" w:hAnsi="Arial" w:cs="Arial"/>
          <w:sz w:val="32"/>
          <w:szCs w:val="32"/>
        </w:rPr>
        <w:t>Competitive Analysis of Non-District Schools</w:t>
      </w:r>
    </w:p>
    <w:p>
      <w:pPr>
        <w:numPr>
          <w:ilvl w:val="0"/>
          <w:numId w:val="1"/>
        </w:numPr>
        <w:tabs>
          <w:tab w:val="left" w:pos="360"/>
        </w:tabs>
        <w:spacing w:before="0" w:after="0"/>
        <w:ind w:left="360" w:hanging="360"/>
        <w:rPr>
          <w:sz w:val="32"/>
          <w:szCs w:val="32"/>
        </w:rPr>
      </w:pPr>
      <w:r>
        <w:rPr>
          <w:rFonts w:ascii="Arial" w:eastAsia="Arial" w:hAnsi="Arial" w:cs="Arial"/>
          <w:sz w:val="32"/>
          <w:szCs w:val="32"/>
        </w:rPr>
        <w:t>Neighborhood Demographics</w:t>
      </w:r>
    </w:p>
    <w:p>
      <w:pPr>
        <w:numPr>
          <w:ilvl w:val="0"/>
          <w:numId w:val="1"/>
        </w:numPr>
        <w:tabs>
          <w:tab w:val="left" w:pos="360"/>
        </w:tabs>
        <w:spacing w:before="0" w:after="0"/>
        <w:ind w:left="360" w:hanging="360"/>
        <w:rPr>
          <w:sz w:val="32"/>
          <w:szCs w:val="32"/>
        </w:rPr>
      </w:pPr>
      <w:r>
        <w:rPr>
          <w:rFonts w:ascii="Arial" w:eastAsia="Arial" w:hAnsi="Arial" w:cs="Arial"/>
          <w:sz w:val="32"/>
          <w:szCs w:val="32"/>
        </w:rPr>
        <w:t>Facility Conditions</w:t>
      </w:r>
    </w:p>
    <w:p>
      <w:pPr>
        <w:numPr>
          <w:ilvl w:val="0"/>
          <w:numId w:val="1"/>
        </w:numPr>
        <w:tabs>
          <w:tab w:val="left" w:pos="360"/>
        </w:tabs>
        <w:spacing w:before="0" w:after="0"/>
        <w:ind w:left="360" w:hanging="360"/>
        <w:rPr>
          <w:sz w:val="32"/>
          <w:szCs w:val="32"/>
        </w:rPr>
      </w:pPr>
      <w:r>
        <w:rPr>
          <w:rFonts w:ascii="Arial" w:eastAsia="Arial" w:hAnsi="Arial" w:cs="Arial"/>
          <w:sz w:val="32"/>
          <w:szCs w:val="32"/>
        </w:rPr>
        <w:t>School Performance</w:t>
      </w:r>
    </w:p>
    <w:p>
      <w:pPr>
        <w:numPr>
          <w:ilvl w:val="0"/>
          <w:numId w:val="1"/>
        </w:numPr>
        <w:tabs>
          <w:tab w:val="left" w:pos="360"/>
        </w:tabs>
        <w:spacing w:before="0" w:after="0"/>
        <w:ind w:left="360" w:hanging="360"/>
        <w:rPr>
          <w:sz w:val="32"/>
          <w:szCs w:val="32"/>
        </w:rPr>
      </w:pPr>
      <w:r>
        <w:rPr>
          <w:rFonts w:ascii="Arial" w:eastAsia="Arial" w:hAnsi="Arial" w:cs="Arial"/>
          <w:sz w:val="32"/>
          <w:szCs w:val="32"/>
        </w:rPr>
        <w:t>School Operational Costs</w:t>
      </w:r>
    </w:p>
    <w:p>
      <w:pPr>
        <w:numPr>
          <w:ilvl w:val="0"/>
          <w:numId w:val="1"/>
        </w:numPr>
        <w:tabs>
          <w:tab w:val="left" w:pos="360"/>
        </w:tabs>
        <w:spacing w:before="0" w:after="0"/>
        <w:ind w:left="360" w:hanging="360"/>
        <w:rPr>
          <w:sz w:val="32"/>
          <w:szCs w:val="32"/>
        </w:rPr>
      </w:pPr>
      <w:r>
        <w:rPr>
          <w:rFonts w:ascii="Arial" w:eastAsia="Arial" w:hAnsi="Arial" w:cs="Arial"/>
          <w:sz w:val="32"/>
          <w:szCs w:val="32"/>
        </w:rPr>
        <w:t>Survey Data</w:t>
      </w:r>
    </w:p>
    <w:p>
      <w:pPr>
        <w:spacing w:before="0" w:after="0"/>
        <w:rPr>
          <w:sz w:val="40"/>
          <w:szCs w:val="40"/>
        </w:rPr>
      </w:pPr>
      <w:r>
        <w:rPr>
          <w:rFonts w:ascii="Oswald" w:eastAsia="Oswald" w:hAnsi="Oswald" w:cs="Oswald"/>
          <w:sz w:val="40"/>
          <w:szCs w:val="40"/>
        </w:rPr>
        <w:t>ORGANIZATIONAL CHART CHANGES &amp; BUDGET</w:t>
      </w:r>
    </w:p>
    <w:p>
      <w:pPr>
        <w:spacing w:before="0" w:after="0"/>
        <w:rPr>
          <w:sz w:val="32"/>
          <w:szCs w:val="32"/>
        </w:rPr>
      </w:pPr>
      <w:r>
        <w:rPr>
          <w:rFonts w:ascii="Arial" w:eastAsia="Arial" w:hAnsi="Arial" w:cs="Arial"/>
          <w:color w:val="101010"/>
          <w:sz w:val="32"/>
          <w:szCs w:val="32"/>
        </w:rPr>
        <w:t>BCPS is being recognized by the Association of School Business Officials International (ASBO) with its Meritorious Budget Award (MBA) for fiscal year 2023/24. The award honors excellence in budget presentations while also enhancing and promoting school districts’:</w:t>
      </w:r>
    </w:p>
    <w:p>
      <w:pPr>
        <w:numPr>
          <w:ilvl w:val="0"/>
          <w:numId w:val="1"/>
        </w:numPr>
        <w:tabs>
          <w:tab w:val="left" w:pos="360"/>
        </w:tabs>
        <w:spacing w:before="0" w:after="0"/>
        <w:ind w:left="360" w:hanging="360"/>
        <w:rPr>
          <w:sz w:val="32"/>
          <w:szCs w:val="32"/>
        </w:rPr>
      </w:pPr>
      <w:r>
        <w:rPr>
          <w:rFonts w:ascii="Arial" w:eastAsia="Arial" w:hAnsi="Arial" w:cs="Arial"/>
          <w:color w:val="101010"/>
          <w:sz w:val="32"/>
          <w:szCs w:val="32"/>
        </w:rPr>
        <w:t>Skills in developing effective budget presentations</w:t>
      </w:r>
    </w:p>
    <w:p>
      <w:pPr>
        <w:numPr>
          <w:ilvl w:val="0"/>
          <w:numId w:val="1"/>
        </w:numPr>
        <w:tabs>
          <w:tab w:val="left" w:pos="360"/>
        </w:tabs>
        <w:spacing w:before="0" w:after="0"/>
        <w:ind w:left="360" w:hanging="360"/>
        <w:rPr>
          <w:sz w:val="32"/>
          <w:szCs w:val="32"/>
        </w:rPr>
      </w:pPr>
      <w:r>
        <w:rPr>
          <w:rFonts w:ascii="Arial" w:eastAsia="Arial" w:hAnsi="Arial" w:cs="Arial"/>
          <w:color w:val="101010"/>
          <w:sz w:val="32"/>
          <w:szCs w:val="32"/>
        </w:rPr>
        <w:t>Compliance with clear budget presentation guidelines</w:t>
      </w:r>
    </w:p>
    <w:p>
      <w:pPr>
        <w:numPr>
          <w:ilvl w:val="0"/>
          <w:numId w:val="1"/>
        </w:numPr>
        <w:tabs>
          <w:tab w:val="left" w:pos="360"/>
        </w:tabs>
        <w:spacing w:before="0" w:after="0"/>
        <w:ind w:left="360" w:hanging="360"/>
        <w:rPr>
          <w:sz w:val="32"/>
          <w:szCs w:val="32"/>
        </w:rPr>
      </w:pPr>
      <w:r>
        <w:rPr>
          <w:rFonts w:ascii="Arial" w:eastAsia="Arial" w:hAnsi="Arial" w:cs="Arial"/>
          <w:color w:val="101010"/>
          <w:sz w:val="32"/>
          <w:szCs w:val="32"/>
        </w:rPr>
        <w:t>Commitment to community through a reader-friendly budget document</w:t>
      </w:r>
    </w:p>
    <w:p>
      <w:pPr>
        <w:numPr>
          <w:ilvl w:val="0"/>
          <w:numId w:val="1"/>
        </w:numPr>
        <w:tabs>
          <w:tab w:val="left" w:pos="360"/>
        </w:tabs>
        <w:spacing w:before="0" w:after="0"/>
        <w:ind w:left="360" w:hanging="360"/>
        <w:rPr>
          <w:sz w:val="32"/>
          <w:szCs w:val="32"/>
        </w:rPr>
      </w:pPr>
      <w:r>
        <w:rPr>
          <w:rFonts w:ascii="Arial" w:eastAsia="Arial" w:hAnsi="Arial" w:cs="Arial"/>
          <w:color w:val="101010"/>
          <w:sz w:val="32"/>
          <w:szCs w:val="32"/>
        </w:rPr>
        <w:t>Adherence to nationally recognized budget presentation standards.</w:t>
      </w:r>
    </w:p>
    <w:p>
      <w:pPr>
        <w:spacing w:before="0" w:after="0"/>
        <w:rPr>
          <w:rFonts w:ascii="Arial" w:eastAsia="Arial" w:hAnsi="Arial" w:cs="Arial"/>
          <w:color w:val="101010"/>
          <w:sz w:val="32"/>
          <w:szCs w:val="32"/>
        </w:rPr>
      </w:pPr>
    </w:p>
    <w:p>
      <w:pPr>
        <w:spacing w:before="0" w:after="0"/>
        <w:rPr>
          <w:sz w:val="40"/>
          <w:szCs w:val="40"/>
        </w:rPr>
      </w:pPr>
      <w:r>
        <w:rPr>
          <w:rFonts w:ascii="Oswald" w:eastAsia="Oswald" w:hAnsi="Oswald" w:cs="Oswald"/>
          <w:sz w:val="40"/>
          <w:szCs w:val="40"/>
        </w:rPr>
        <w:t>SCHOOL SAFETY</w:t>
      </w:r>
    </w:p>
    <w:p>
      <w:pPr>
        <w:spacing w:before="0" w:after="0"/>
        <w:rPr>
          <w:sz w:val="32"/>
          <w:szCs w:val="32"/>
        </w:rPr>
      </w:pPr>
      <w:r>
        <w:rPr>
          <w:rFonts w:ascii="Arial" w:eastAsia="Arial" w:hAnsi="Arial" w:cs="Arial"/>
          <w:sz w:val="32"/>
          <w:szCs w:val="32"/>
        </w:rPr>
        <w:t xml:space="preserve">Weapons Detection System: A plan to install walk-through metal detectors at some Broward County Public Schools was approved by school board members, at a total of 10 high schools and other school centers. Two schools - </w:t>
      </w:r>
      <w:r>
        <w:rPr>
          <w:rFonts w:ascii="Arial" w:eastAsia="Arial" w:hAnsi="Arial" w:cs="Arial"/>
          <w:b/>
          <w:bCs/>
          <w:sz w:val="32"/>
          <w:szCs w:val="32"/>
        </w:rPr>
        <w:t>Flanagan High and Taravella High</w:t>
      </w:r>
      <w:r>
        <w:rPr>
          <w:rFonts w:ascii="Arial" w:eastAsia="Arial" w:hAnsi="Arial" w:cs="Arial"/>
          <w:sz w:val="32"/>
          <w:szCs w:val="32"/>
        </w:rPr>
        <w:t xml:space="preserve"> - will receive the detectors for summer sessions, and eight more will receive them before school starts in August. BCPS has also expanded random metal detection screenings for everyone's security. Video from our District police explaining the screenings and their consequence.</w:t>
      </w:r>
    </w:p>
    <w:p>
      <w:pPr>
        <w:spacing w:before="0" w:after="0"/>
        <w:rPr>
          <w:rFonts w:ascii="Arial" w:eastAsia="Arial" w:hAnsi="Arial" w:cs="Arial"/>
          <w:sz w:val="32"/>
          <w:szCs w:val="32"/>
        </w:rPr>
      </w:pPr>
    </w:p>
    <w:p>
      <w:pPr>
        <w:spacing w:before="0" w:after="0"/>
        <w:rPr>
          <w:sz w:val="40"/>
          <w:szCs w:val="40"/>
        </w:rPr>
      </w:pPr>
      <w:r>
        <w:rPr>
          <w:rFonts w:ascii="Oswald" w:eastAsia="Oswald" w:hAnsi="Oswald" w:cs="Oswald"/>
          <w:sz w:val="40"/>
          <w:szCs w:val="40"/>
        </w:rPr>
        <w:t>AUTISM IN FLIGHT WITH JETBLUE AND BROWARD SHERIFF'S OFFICE</w:t>
      </w:r>
    </w:p>
    <w:p>
      <w:pPr>
        <w:spacing w:before="0" w:after="0"/>
        <w:rPr>
          <w:sz w:val="32"/>
          <w:szCs w:val="32"/>
        </w:rPr>
      </w:pPr>
      <w:r>
        <w:rPr>
          <w:rFonts w:ascii="Arial" w:eastAsia="Arial" w:hAnsi="Arial" w:cs="Arial"/>
          <w:color w:val="101010"/>
          <w:sz w:val="32"/>
          <w:szCs w:val="32"/>
        </w:rPr>
        <w:t>The event took place at</w:t>
      </w:r>
      <w:r>
        <w:rPr>
          <w:rFonts w:ascii="Arial" w:eastAsia="Arial" w:hAnsi="Arial" w:cs="Arial"/>
          <w:color w:val="101010"/>
          <w:sz w:val="32"/>
          <w:szCs w:val="32"/>
        </w:rPr>
        <w:t xml:space="preserve">  </w:t>
      </w:r>
      <w:r>
        <w:rPr>
          <w:rFonts w:ascii="Arial" w:eastAsia="Arial" w:hAnsi="Arial" w:cs="Arial"/>
          <w:color w:val="101010"/>
          <w:sz w:val="32"/>
          <w:szCs w:val="32"/>
        </w:rPr>
        <w:t>Fort Lauderdale-Hollywood International Airport, and featured 50 students with autism and their families or guardians participating in a simulated flight to Puerto Vallarta, Mexico. The students practiced entering the airport, getting boarding passes, going through security, and boarding a plane. The event was the culminating event of several weeks of classroom lessons focused on airport travel.</w:t>
      </w:r>
    </w:p>
    <w:p>
      <w:pPr>
        <w:spacing w:before="0" w:after="0"/>
        <w:rPr>
          <w:rFonts w:ascii="Arial" w:eastAsia="Arial" w:hAnsi="Arial" w:cs="Arial"/>
          <w:color w:val="101010"/>
          <w:sz w:val="32"/>
          <w:szCs w:val="32"/>
        </w:rPr>
      </w:pPr>
    </w:p>
    <w:p>
      <w:pPr>
        <w:spacing w:before="0" w:after="0"/>
        <w:rPr>
          <w:sz w:val="40"/>
          <w:szCs w:val="40"/>
        </w:rPr>
      </w:pPr>
      <w:r>
        <w:rPr>
          <w:rFonts w:ascii="Oswald" w:eastAsia="Oswald" w:hAnsi="Oswald" w:cs="Oswald"/>
          <w:sz w:val="40"/>
          <w:szCs w:val="40"/>
        </w:rPr>
        <w:t>BCPS MULTILINGUAL ADVISORY COMMITTEE</w:t>
      </w:r>
    </w:p>
    <w:p>
      <w:pPr>
        <w:spacing w:before="0" w:after="0"/>
        <w:rPr>
          <w:sz w:val="32"/>
          <w:szCs w:val="32"/>
        </w:rPr>
      </w:pPr>
      <w:r>
        <w:rPr>
          <w:rFonts w:ascii="Arial" w:eastAsia="Arial" w:hAnsi="Arial" w:cs="Arial"/>
          <w:sz w:val="32"/>
          <w:szCs w:val="32"/>
        </w:rPr>
        <w:t>The School Board of Broward County established the Multilingual Advisory Committee (MAC), enhancing the District’s ability to promote family and community engagement and advocacy aligned with the Three Pillars of Dual Language Education; preparing students for college and career readiness, develops higher-order thinking skills as students learn a second language and promotes parent choice in their children’s education.</w:t>
      </w:r>
    </w:p>
    <w:p>
      <w:pPr>
        <w:spacing w:before="0" w:after="0"/>
        <w:rPr>
          <w:rFonts w:ascii="Arial" w:eastAsia="Arial" w:hAnsi="Arial" w:cs="Arial"/>
          <w:sz w:val="32"/>
          <w:szCs w:val="32"/>
        </w:rPr>
      </w:pPr>
    </w:p>
    <w:p>
      <w:pPr>
        <w:spacing w:before="0" w:after="0"/>
        <w:rPr>
          <w:sz w:val="40"/>
          <w:szCs w:val="40"/>
        </w:rPr>
      </w:pPr>
      <w:r>
        <w:rPr>
          <w:rFonts w:ascii="Oswald" w:eastAsia="Oswald" w:hAnsi="Oswald" w:cs="Oswald"/>
          <w:sz w:val="40"/>
          <w:szCs w:val="40"/>
        </w:rPr>
        <w:t>2024 LEGISLATIVE SESSION</w:t>
      </w:r>
    </w:p>
    <w:p>
      <w:pPr>
        <w:spacing w:before="0" w:after="0"/>
        <w:rPr>
          <w:sz w:val="32"/>
          <w:szCs w:val="32"/>
        </w:rPr>
      </w:pPr>
      <w:r>
        <w:rPr>
          <w:rFonts w:ascii="Arial" w:eastAsia="Arial" w:hAnsi="Arial" w:cs="Arial"/>
          <w:sz w:val="32"/>
          <w:szCs w:val="32"/>
        </w:rPr>
        <w:t xml:space="preserve">This Legislative Session yielded a </w:t>
      </w:r>
      <w:r>
        <w:rPr>
          <w:rFonts w:ascii="Arial" w:eastAsia="Arial" w:hAnsi="Arial" w:cs="Arial"/>
          <w:b/>
          <w:bCs/>
          <w:sz w:val="32"/>
          <w:szCs w:val="32"/>
        </w:rPr>
        <w:t>$117.5 billion</w:t>
      </w:r>
      <w:r>
        <w:rPr>
          <w:rFonts w:ascii="Arial" w:eastAsia="Arial" w:hAnsi="Arial" w:cs="Arial"/>
          <w:sz w:val="32"/>
          <w:szCs w:val="32"/>
        </w:rPr>
        <w:t xml:space="preserve"> budget, with a record of </w:t>
      </w:r>
      <w:r>
        <w:rPr>
          <w:rFonts w:ascii="Arial" w:eastAsia="Arial" w:hAnsi="Arial" w:cs="Arial"/>
          <w:b/>
          <w:bCs/>
          <w:sz w:val="32"/>
          <w:szCs w:val="32"/>
        </w:rPr>
        <w:t>$28.4 billion</w:t>
      </w:r>
      <w:r>
        <w:rPr>
          <w:rFonts w:ascii="Arial" w:eastAsia="Arial" w:hAnsi="Arial" w:cs="Arial"/>
          <w:sz w:val="32"/>
          <w:szCs w:val="32"/>
        </w:rPr>
        <w:t xml:space="preserve"> added to the Florida Education Finance Program (FEFP).</w:t>
      </w:r>
    </w:p>
    <w:p>
      <w:pPr>
        <w:spacing w:before="0" w:after="0"/>
        <w:rPr>
          <w:rFonts w:ascii="Arial" w:eastAsia="Arial" w:hAnsi="Arial" w:cs="Arial"/>
          <w:sz w:val="32"/>
          <w:szCs w:val="32"/>
        </w:rPr>
      </w:pPr>
    </w:p>
    <w:p>
      <w:pPr>
        <w:spacing w:before="0" w:after="0"/>
        <w:rPr>
          <w:sz w:val="32"/>
          <w:szCs w:val="32"/>
        </w:rPr>
      </w:pPr>
      <w:r>
        <w:rPr>
          <w:rFonts w:ascii="Arial" w:eastAsia="Arial" w:hAnsi="Arial" w:cs="Arial"/>
          <w:sz w:val="32"/>
          <w:szCs w:val="32"/>
        </w:rPr>
        <w:t xml:space="preserve">The budget includes a </w:t>
      </w:r>
      <w:r>
        <w:rPr>
          <w:rFonts w:ascii="Arial" w:eastAsia="Arial" w:hAnsi="Arial" w:cs="Arial"/>
          <w:b/>
          <w:bCs/>
          <w:sz w:val="32"/>
          <w:szCs w:val="32"/>
        </w:rPr>
        <w:t>$1.8 billion</w:t>
      </w:r>
      <w:r>
        <w:rPr>
          <w:rFonts w:ascii="Arial" w:eastAsia="Arial" w:hAnsi="Arial" w:cs="Arial"/>
          <w:sz w:val="32"/>
          <w:szCs w:val="32"/>
        </w:rPr>
        <w:t xml:space="preserve"> increase in funding for public schools which will mean a </w:t>
      </w:r>
      <w:r>
        <w:rPr>
          <w:rFonts w:ascii="Arial" w:eastAsia="Arial" w:hAnsi="Arial" w:cs="Arial"/>
          <w:b/>
          <w:bCs/>
          <w:sz w:val="32"/>
          <w:szCs w:val="32"/>
        </w:rPr>
        <w:t xml:space="preserve">$240 </w:t>
      </w:r>
      <w:r>
        <w:rPr>
          <w:rFonts w:ascii="Arial" w:eastAsia="Arial" w:hAnsi="Arial" w:cs="Arial"/>
          <w:sz w:val="32"/>
          <w:szCs w:val="32"/>
        </w:rPr>
        <w:t xml:space="preserve">bump in per-student spending, and </w:t>
      </w:r>
      <w:r>
        <w:rPr>
          <w:rFonts w:ascii="Arial" w:eastAsia="Arial" w:hAnsi="Arial" w:cs="Arial"/>
          <w:b/>
          <w:bCs/>
          <w:sz w:val="32"/>
          <w:szCs w:val="32"/>
        </w:rPr>
        <w:t>$1.2 billion</w:t>
      </w:r>
      <w:r>
        <w:rPr>
          <w:rFonts w:ascii="Arial" w:eastAsia="Arial" w:hAnsi="Arial" w:cs="Arial"/>
          <w:sz w:val="32"/>
          <w:szCs w:val="32"/>
        </w:rPr>
        <w:t xml:space="preserve"> for increasing teacher salaries. That amount represents a roughly </w:t>
      </w:r>
      <w:r>
        <w:rPr>
          <w:rFonts w:ascii="Arial" w:eastAsia="Arial" w:hAnsi="Arial" w:cs="Arial"/>
          <w:b/>
          <w:bCs/>
          <w:sz w:val="32"/>
          <w:szCs w:val="32"/>
        </w:rPr>
        <w:t xml:space="preserve">$200 million </w:t>
      </w:r>
      <w:r>
        <w:rPr>
          <w:rFonts w:ascii="Arial" w:eastAsia="Arial" w:hAnsi="Arial" w:cs="Arial"/>
          <w:sz w:val="32"/>
          <w:szCs w:val="32"/>
        </w:rPr>
        <w:t xml:space="preserve">increase for teacher pay over the current year. Lawmakers also included a </w:t>
      </w:r>
      <w:r>
        <w:rPr>
          <w:rFonts w:ascii="Arial" w:eastAsia="Arial" w:hAnsi="Arial" w:cs="Arial"/>
          <w:b/>
          <w:bCs/>
          <w:sz w:val="32"/>
          <w:szCs w:val="32"/>
        </w:rPr>
        <w:t>$40 million</w:t>
      </w:r>
      <w:r>
        <w:rPr>
          <w:rFonts w:ascii="Arial" w:eastAsia="Arial" w:hAnsi="Arial" w:cs="Arial"/>
          <w:sz w:val="32"/>
          <w:szCs w:val="32"/>
        </w:rPr>
        <w:t xml:space="preserve"> increase in school safety funding, bringing the total to </w:t>
      </w:r>
      <w:r>
        <w:rPr>
          <w:rFonts w:ascii="Arial" w:eastAsia="Arial" w:hAnsi="Arial" w:cs="Arial"/>
          <w:b/>
          <w:bCs/>
          <w:sz w:val="32"/>
          <w:szCs w:val="32"/>
        </w:rPr>
        <w:t>$290 million</w:t>
      </w:r>
      <w:r>
        <w:rPr>
          <w:rFonts w:ascii="Arial" w:eastAsia="Arial" w:hAnsi="Arial" w:cs="Arial"/>
          <w:sz w:val="32"/>
          <w:szCs w:val="32"/>
        </w:rPr>
        <w:t xml:space="preserve">, and a </w:t>
      </w:r>
      <w:r>
        <w:rPr>
          <w:rFonts w:ascii="Arial" w:eastAsia="Arial" w:hAnsi="Arial" w:cs="Arial"/>
          <w:b/>
          <w:bCs/>
          <w:sz w:val="32"/>
          <w:szCs w:val="32"/>
        </w:rPr>
        <w:t>$20 million</w:t>
      </w:r>
      <w:r>
        <w:rPr>
          <w:rFonts w:ascii="Arial" w:eastAsia="Arial" w:hAnsi="Arial" w:cs="Arial"/>
          <w:sz w:val="32"/>
          <w:szCs w:val="32"/>
        </w:rPr>
        <w:t xml:space="preserve"> boost to school mental-health funding, bringing the total to </w:t>
      </w:r>
      <w:r>
        <w:rPr>
          <w:rFonts w:ascii="Arial" w:eastAsia="Arial" w:hAnsi="Arial" w:cs="Arial"/>
          <w:b/>
          <w:bCs/>
          <w:sz w:val="32"/>
          <w:szCs w:val="32"/>
        </w:rPr>
        <w:t>$180 million</w:t>
      </w:r>
      <w:r>
        <w:rPr>
          <w:rFonts w:ascii="Arial" w:eastAsia="Arial" w:hAnsi="Arial" w:cs="Arial"/>
          <w:sz w:val="32"/>
          <w:szCs w:val="32"/>
        </w:rPr>
        <w:t>.</w:t>
      </w:r>
    </w:p>
    <w:p>
      <w:pPr>
        <w:spacing w:before="0" w:after="0"/>
        <w:rPr>
          <w:rFonts w:ascii="Arial" w:eastAsia="Arial" w:hAnsi="Arial" w:cs="Arial"/>
          <w:sz w:val="32"/>
          <w:szCs w:val="32"/>
        </w:rPr>
      </w:pPr>
    </w:p>
    <w:p>
      <w:pPr>
        <w:spacing w:before="0" w:after="0"/>
        <w:rPr>
          <w:sz w:val="32"/>
          <w:szCs w:val="32"/>
        </w:rPr>
      </w:pPr>
      <w:r>
        <w:rPr>
          <w:rFonts w:ascii="Arial" w:eastAsia="Arial" w:hAnsi="Arial" w:cs="Arial"/>
          <w:sz w:val="32"/>
          <w:szCs w:val="32"/>
        </w:rPr>
        <w:t>BCPS Unweighted Full-Time Equivalent (FTE) Student Funds:</w:t>
      </w:r>
    </w:p>
    <w:p>
      <w:pPr>
        <w:spacing w:before="0" w:after="0"/>
        <w:rPr>
          <w:sz w:val="32"/>
          <w:szCs w:val="32"/>
        </w:rPr>
      </w:pPr>
      <w:r>
        <w:rPr>
          <w:rFonts w:ascii="Arial" w:eastAsia="Arial" w:hAnsi="Arial" w:cs="Arial"/>
          <w:sz w:val="32"/>
          <w:szCs w:val="32"/>
        </w:rPr>
        <w:t>$8,910.14 (3.15% increase).</w:t>
      </w:r>
    </w:p>
    <w:p>
      <w:pPr>
        <w:spacing w:before="0" w:after="0"/>
        <w:rPr>
          <w:rFonts w:ascii="Arial" w:eastAsia="Arial" w:hAnsi="Arial" w:cs="Arial"/>
          <w:sz w:val="32"/>
          <w:szCs w:val="32"/>
        </w:rPr>
      </w:pPr>
    </w:p>
    <w:p>
      <w:pPr>
        <w:spacing w:before="0" w:after="0"/>
        <w:rPr>
          <w:sz w:val="32"/>
          <w:szCs w:val="32"/>
        </w:rPr>
      </w:pPr>
      <w:r>
        <w:rPr>
          <w:rFonts w:ascii="Arial" w:eastAsia="Arial" w:hAnsi="Arial" w:cs="Arial"/>
          <w:sz w:val="32"/>
          <w:szCs w:val="32"/>
        </w:rPr>
        <w:t>BCPS Funding Highlights</w:t>
      </w:r>
    </w:p>
    <w:p>
      <w:pPr>
        <w:spacing w:before="0" w:after="0"/>
        <w:rPr>
          <w:sz w:val="32"/>
          <w:szCs w:val="32"/>
        </w:rPr>
      </w:pPr>
      <w:r>
        <w:rPr>
          <w:rFonts w:ascii="Arial" w:eastAsia="Arial" w:hAnsi="Arial" w:cs="Arial"/>
          <w:sz w:val="32"/>
          <w:szCs w:val="32"/>
        </w:rPr>
        <w:t>$800,000 for Adults with Disabilities</w:t>
      </w:r>
    </w:p>
    <w:p>
      <w:pPr>
        <w:spacing w:before="0" w:after="0"/>
        <w:rPr>
          <w:sz w:val="32"/>
          <w:szCs w:val="32"/>
        </w:rPr>
      </w:pPr>
      <w:r>
        <w:rPr>
          <w:rFonts w:ascii="Arial" w:eastAsia="Arial" w:hAnsi="Arial" w:cs="Arial"/>
          <w:sz w:val="32"/>
          <w:szCs w:val="32"/>
        </w:rPr>
        <w:t>$250,000 for Athlete Mentoring Pilot program</w:t>
      </w:r>
    </w:p>
    <w:p>
      <w:pPr>
        <w:spacing w:before="0" w:after="0"/>
        <w:rPr>
          <w:sz w:val="32"/>
          <w:szCs w:val="32"/>
        </w:rPr>
      </w:pPr>
      <w:r>
        <w:rPr>
          <w:rFonts w:ascii="Arial" w:eastAsia="Arial" w:hAnsi="Arial" w:cs="Arial"/>
          <w:sz w:val="32"/>
          <w:szCs w:val="32"/>
        </w:rPr>
        <w:t>$300,000 for SmartPass Pilot Project</w:t>
      </w:r>
    </w:p>
    <w:p>
      <w:pPr>
        <w:spacing w:before="0" w:after="0"/>
        <w:rPr>
          <w:rFonts w:ascii="Arial" w:eastAsia="Arial" w:hAnsi="Arial" w:cs="Arial"/>
          <w:sz w:val="32"/>
          <w:szCs w:val="32"/>
        </w:rPr>
      </w:pPr>
    </w:p>
    <w:p>
      <w:pPr>
        <w:spacing w:before="0" w:after="0"/>
        <w:rPr>
          <w:sz w:val="32"/>
          <w:szCs w:val="32"/>
        </w:rPr>
      </w:pPr>
      <w:r>
        <w:rPr>
          <w:rFonts w:ascii="Arial" w:eastAsia="Arial" w:hAnsi="Arial" w:cs="Arial"/>
          <w:sz w:val="32"/>
          <w:szCs w:val="32"/>
        </w:rPr>
        <w:t>Legislation that passed includes:</w:t>
      </w:r>
    </w:p>
    <w:p>
      <w:pPr>
        <w:spacing w:before="0" w:after="0"/>
        <w:rPr>
          <w:rFonts w:ascii="Arial" w:eastAsia="Arial" w:hAnsi="Arial" w:cs="Arial"/>
          <w:sz w:val="32"/>
          <w:szCs w:val="32"/>
        </w:rPr>
      </w:pPr>
    </w:p>
    <w:p>
      <w:pPr>
        <w:spacing w:before="0" w:after="0"/>
        <w:rPr>
          <w:sz w:val="32"/>
          <w:szCs w:val="32"/>
        </w:rPr>
      </w:pPr>
      <w:r>
        <w:rPr>
          <w:rFonts w:ascii="Arial" w:eastAsia="Arial" w:hAnsi="Arial" w:cs="Arial"/>
          <w:b/>
          <w:bCs/>
          <w:sz w:val="32"/>
          <w:szCs w:val="32"/>
        </w:rPr>
        <w:t>HB 3 Online Protection of Minors</w:t>
      </w:r>
      <w:r>
        <w:rPr>
          <w:rFonts w:ascii="Arial" w:eastAsia="Arial" w:hAnsi="Arial" w:cs="Arial"/>
          <w:sz w:val="32"/>
          <w:szCs w:val="32"/>
        </w:rPr>
        <w:t xml:space="preserve"> Requires 14 and 15-year-olds to have parental consent to have social media platforms.</w:t>
      </w:r>
    </w:p>
    <w:p>
      <w:pPr>
        <w:spacing w:before="0" w:after="0"/>
        <w:rPr>
          <w:rFonts w:ascii="Arial" w:eastAsia="Arial" w:hAnsi="Arial" w:cs="Arial"/>
          <w:sz w:val="32"/>
          <w:szCs w:val="32"/>
        </w:rPr>
      </w:pPr>
    </w:p>
    <w:p>
      <w:pPr>
        <w:spacing w:before="0" w:after="0"/>
        <w:rPr>
          <w:sz w:val="32"/>
          <w:szCs w:val="32"/>
        </w:rPr>
      </w:pPr>
      <w:r>
        <w:rPr>
          <w:rFonts w:ascii="Arial" w:eastAsia="Arial" w:hAnsi="Arial" w:cs="Arial"/>
          <w:b/>
          <w:bCs/>
          <w:sz w:val="32"/>
          <w:szCs w:val="32"/>
        </w:rPr>
        <w:t>HB 523 Florida Seal of Fine Arts Program</w:t>
      </w:r>
      <w:r>
        <w:rPr>
          <w:rFonts w:ascii="Arial" w:eastAsia="Arial" w:hAnsi="Arial" w:cs="Arial"/>
          <w:sz w:val="32"/>
          <w:szCs w:val="32"/>
        </w:rPr>
        <w:t xml:space="preserve"> Establishes the Florida Seal of Fine Arts Program within the Department of Education to recognize high school graduates with exemplary achievements in the arts.</w:t>
      </w:r>
    </w:p>
    <w:p>
      <w:pPr>
        <w:spacing w:before="0" w:after="0"/>
        <w:rPr>
          <w:rFonts w:ascii="Arial" w:eastAsia="Arial" w:hAnsi="Arial" w:cs="Arial"/>
          <w:sz w:val="32"/>
          <w:szCs w:val="32"/>
        </w:rPr>
      </w:pPr>
    </w:p>
    <w:p>
      <w:pPr>
        <w:spacing w:before="0" w:after="0"/>
        <w:rPr>
          <w:sz w:val="32"/>
          <w:szCs w:val="32"/>
        </w:rPr>
      </w:pPr>
      <w:r>
        <w:rPr>
          <w:rFonts w:ascii="Arial" w:eastAsia="Arial" w:hAnsi="Arial" w:cs="Arial"/>
          <w:b/>
          <w:bCs/>
          <w:sz w:val="32"/>
          <w:szCs w:val="32"/>
        </w:rPr>
        <w:t>HB 917 Career and Technical Education</w:t>
      </w:r>
      <w:r>
        <w:rPr>
          <w:rFonts w:ascii="Arial" w:eastAsia="Arial" w:hAnsi="Arial" w:cs="Arial"/>
          <w:sz w:val="32"/>
          <w:szCs w:val="32"/>
        </w:rPr>
        <w:t xml:space="preserve"> Allows 16 and 17-year-olds to work on residential building instruction and modifies CTE programs.</w:t>
      </w:r>
    </w:p>
    <w:p>
      <w:pPr>
        <w:spacing w:before="0" w:after="0"/>
        <w:rPr>
          <w:rFonts w:ascii="Arial" w:eastAsia="Arial" w:hAnsi="Arial" w:cs="Arial"/>
          <w:sz w:val="32"/>
          <w:szCs w:val="32"/>
        </w:rPr>
      </w:pPr>
    </w:p>
    <w:p>
      <w:pPr>
        <w:spacing w:before="0" w:after="0"/>
        <w:rPr>
          <w:sz w:val="32"/>
          <w:szCs w:val="32"/>
        </w:rPr>
      </w:pPr>
      <w:r>
        <w:rPr>
          <w:rFonts w:ascii="Arial" w:eastAsia="Arial" w:hAnsi="Arial" w:cs="Arial"/>
          <w:b/>
          <w:bCs/>
          <w:sz w:val="32"/>
          <w:szCs w:val="32"/>
        </w:rPr>
        <w:t>HB 931 School Chaplains</w:t>
      </w:r>
      <w:r>
        <w:rPr>
          <w:rFonts w:ascii="Arial" w:eastAsia="Arial" w:hAnsi="Arial" w:cs="Arial"/>
          <w:sz w:val="32"/>
          <w:szCs w:val="32"/>
        </w:rPr>
        <w:t xml:space="preserve"> Authorizes school districts and charter schools to adopt policies allowing volunteer school chaplains to offer support and services to students.</w:t>
      </w:r>
    </w:p>
    <w:p>
      <w:pPr>
        <w:spacing w:before="0" w:after="0"/>
        <w:rPr>
          <w:rFonts w:ascii="Arial" w:eastAsia="Arial" w:hAnsi="Arial" w:cs="Arial"/>
          <w:sz w:val="32"/>
          <w:szCs w:val="32"/>
        </w:rPr>
      </w:pPr>
    </w:p>
    <w:p>
      <w:pPr>
        <w:spacing w:before="0" w:after="0"/>
        <w:rPr>
          <w:sz w:val="32"/>
          <w:szCs w:val="32"/>
        </w:rPr>
      </w:pPr>
      <w:r>
        <w:rPr>
          <w:rFonts w:ascii="Arial" w:eastAsia="Arial" w:hAnsi="Arial" w:cs="Arial"/>
          <w:b/>
          <w:bCs/>
          <w:sz w:val="32"/>
          <w:szCs w:val="32"/>
        </w:rPr>
        <w:t>HB 1291 Education Preparation Programs</w:t>
      </w:r>
      <w:r>
        <w:rPr>
          <w:rFonts w:ascii="Arial" w:eastAsia="Arial" w:hAnsi="Arial" w:cs="Arial"/>
          <w:sz w:val="32"/>
          <w:szCs w:val="32"/>
        </w:rPr>
        <w:t xml:space="preserve"> Prohibit educator and school leader preparation programs from including curriculum that distorts historical events or teaches identity politics, and mandates these programs to offer opportunities for critical thinking and competence demonstration.</w:t>
      </w:r>
    </w:p>
    <w:p>
      <w:pPr>
        <w:spacing w:before="0" w:after="0"/>
        <w:rPr>
          <w:rFonts w:ascii="Arial" w:eastAsia="Arial" w:hAnsi="Arial" w:cs="Arial"/>
          <w:sz w:val="32"/>
          <w:szCs w:val="32"/>
        </w:rPr>
      </w:pPr>
    </w:p>
    <w:p>
      <w:pPr>
        <w:spacing w:before="0" w:after="0"/>
        <w:rPr>
          <w:sz w:val="32"/>
          <w:szCs w:val="32"/>
        </w:rPr>
      </w:pPr>
      <w:r>
        <w:rPr>
          <w:rFonts w:ascii="Arial" w:eastAsia="Arial" w:hAnsi="Arial" w:cs="Arial"/>
          <w:b/>
          <w:bCs/>
          <w:sz w:val="32"/>
          <w:szCs w:val="32"/>
        </w:rPr>
        <w:t>HB 1317 Patriotic Organizations</w:t>
      </w:r>
      <w:r>
        <w:rPr>
          <w:rFonts w:ascii="Arial" w:eastAsia="Arial" w:hAnsi="Arial" w:cs="Arial"/>
          <w:sz w:val="32"/>
          <w:szCs w:val="32"/>
        </w:rPr>
        <w:t xml:space="preserve"> Authorizes school districts to provide patriotic organizations with access to public schools.</w:t>
      </w:r>
    </w:p>
    <w:p>
      <w:pPr>
        <w:spacing w:before="0" w:after="0"/>
        <w:rPr>
          <w:rFonts w:ascii="Arial" w:eastAsia="Arial" w:hAnsi="Arial" w:cs="Arial"/>
          <w:sz w:val="32"/>
          <w:szCs w:val="32"/>
        </w:rPr>
      </w:pPr>
    </w:p>
    <w:p>
      <w:pPr>
        <w:spacing w:before="0" w:after="0"/>
        <w:rPr>
          <w:sz w:val="32"/>
          <w:szCs w:val="32"/>
        </w:rPr>
      </w:pPr>
      <w:r>
        <w:rPr>
          <w:rFonts w:ascii="Arial" w:eastAsia="Arial" w:hAnsi="Arial" w:cs="Arial"/>
          <w:b/>
          <w:bCs/>
          <w:sz w:val="32"/>
          <w:szCs w:val="32"/>
        </w:rPr>
        <w:t>HB 1361 Education</w:t>
      </w:r>
      <w:r>
        <w:rPr>
          <w:rFonts w:ascii="Arial" w:eastAsia="Arial" w:hAnsi="Arial" w:cs="Arial"/>
          <w:sz w:val="32"/>
          <w:szCs w:val="32"/>
        </w:rPr>
        <w:t xml:space="preserve"> Aims to enhance education through artificial intelligence implementation, expanded eligibility for New Worlds Scholarship Accounts, and creation of University of Florida Lastinger Center for Learning.</w:t>
      </w:r>
    </w:p>
    <w:p>
      <w:pPr>
        <w:spacing w:before="0" w:after="0"/>
        <w:rPr>
          <w:rFonts w:ascii="Arial" w:eastAsia="Arial" w:hAnsi="Arial" w:cs="Arial"/>
          <w:sz w:val="32"/>
          <w:szCs w:val="32"/>
        </w:rPr>
      </w:pPr>
    </w:p>
    <w:p>
      <w:pPr>
        <w:spacing w:before="0" w:after="0"/>
        <w:rPr>
          <w:sz w:val="32"/>
          <w:szCs w:val="32"/>
        </w:rPr>
      </w:pPr>
      <w:r>
        <w:rPr>
          <w:rFonts w:ascii="Arial" w:eastAsia="Arial" w:hAnsi="Arial" w:cs="Arial"/>
          <w:b/>
          <w:bCs/>
          <w:sz w:val="32"/>
          <w:szCs w:val="32"/>
        </w:rPr>
        <w:t>SB 46 Reading Achievement Initiative for Scholastic Excellence Program</w:t>
      </w:r>
      <w:r>
        <w:rPr>
          <w:rFonts w:ascii="Arial" w:eastAsia="Arial" w:hAnsi="Arial" w:cs="Arial"/>
          <w:sz w:val="32"/>
          <w:szCs w:val="32"/>
        </w:rPr>
        <w:t xml:space="preserve"> Modifies the Reading Achievement Initiative for Scholastic Excellence Program to expand tutoring availability and provide stipends to tutors.</w:t>
      </w:r>
    </w:p>
    <w:p>
      <w:pPr>
        <w:spacing w:before="0" w:after="0"/>
        <w:rPr>
          <w:rFonts w:ascii="Arial" w:eastAsia="Arial" w:hAnsi="Arial" w:cs="Arial"/>
          <w:sz w:val="32"/>
          <w:szCs w:val="32"/>
        </w:rPr>
      </w:pPr>
    </w:p>
    <w:p>
      <w:pPr>
        <w:spacing w:before="0" w:after="0"/>
        <w:rPr>
          <w:sz w:val="32"/>
          <w:szCs w:val="32"/>
        </w:rPr>
      </w:pPr>
      <w:r>
        <w:rPr>
          <w:rFonts w:ascii="Arial" w:eastAsia="Arial" w:hAnsi="Arial" w:cs="Arial"/>
          <w:b/>
          <w:bCs/>
          <w:sz w:val="32"/>
          <w:szCs w:val="32"/>
        </w:rPr>
        <w:t>SB 1264 History of Communism</w:t>
      </w:r>
      <w:r>
        <w:rPr>
          <w:rFonts w:ascii="Arial" w:eastAsia="Arial" w:hAnsi="Arial" w:cs="Arial"/>
          <w:sz w:val="32"/>
          <w:szCs w:val="32"/>
        </w:rPr>
        <w:t xml:space="preserve"> Mandates instruction in public schools on the history of communism and establishes the Institute for Freedom in the Americas at Miami Dade College.</w:t>
      </w:r>
    </w:p>
    <w:p>
      <w:pPr>
        <w:spacing w:before="0" w:after="0"/>
        <w:rPr>
          <w:rFonts w:ascii="Arial" w:eastAsia="Arial" w:hAnsi="Arial" w:cs="Arial"/>
          <w:sz w:val="32"/>
          <w:szCs w:val="32"/>
        </w:rPr>
      </w:pPr>
    </w:p>
    <w:p>
      <w:pPr>
        <w:spacing w:before="0" w:after="0"/>
        <w:rPr>
          <w:sz w:val="32"/>
          <w:szCs w:val="32"/>
        </w:rPr>
      </w:pPr>
      <w:r>
        <w:rPr>
          <w:rFonts w:ascii="Arial" w:eastAsia="Arial" w:hAnsi="Arial" w:cs="Arial"/>
          <w:b/>
          <w:bCs/>
          <w:sz w:val="32"/>
          <w:szCs w:val="32"/>
        </w:rPr>
        <w:t>SB 1688 Career-themed Courses</w:t>
      </w:r>
      <w:r>
        <w:rPr>
          <w:rFonts w:ascii="Arial" w:eastAsia="Arial" w:hAnsi="Arial" w:cs="Arial"/>
          <w:sz w:val="32"/>
          <w:szCs w:val="32"/>
        </w:rPr>
        <w:t xml:space="preserve"> Enhances the Florida Career and Professional Education Act by revising strategic plan requirements, annual review data inclusion, and informational provisions to students and parents.</w:t>
      </w:r>
    </w:p>
    <w:p>
      <w:pPr>
        <w:spacing w:before="0" w:after="0"/>
        <w:rPr>
          <w:rFonts w:ascii="Arial" w:eastAsia="Arial" w:hAnsi="Arial" w:cs="Arial"/>
          <w:sz w:val="32"/>
          <w:szCs w:val="32"/>
        </w:rPr>
      </w:pPr>
    </w:p>
    <w:p>
      <w:pPr>
        <w:spacing w:before="0" w:after="0"/>
        <w:rPr>
          <w:sz w:val="32"/>
          <w:szCs w:val="32"/>
        </w:rPr>
      </w:pPr>
      <w:r>
        <w:rPr>
          <w:rFonts w:ascii="Arial" w:eastAsia="Arial" w:hAnsi="Arial" w:cs="Arial"/>
          <w:b/>
          <w:bCs/>
          <w:sz w:val="32"/>
          <w:szCs w:val="32"/>
        </w:rPr>
        <w:t>SB 994 Student Transportation Safety</w:t>
      </w:r>
      <w:r>
        <w:rPr>
          <w:rFonts w:ascii="Arial" w:eastAsia="Arial" w:hAnsi="Arial" w:cs="Arial"/>
          <w:sz w:val="32"/>
          <w:szCs w:val="32"/>
        </w:rPr>
        <w:t xml:space="preserve"> Enhances safety measures for student transportation by revising the function and use of school bus infraction detection systems.</w:t>
      </w:r>
    </w:p>
    <w:p>
      <w:pPr>
        <w:spacing w:before="0" w:after="0"/>
        <w:rPr>
          <w:rFonts w:ascii="Arial" w:eastAsia="Arial" w:hAnsi="Arial" w:cs="Arial"/>
          <w:sz w:val="32"/>
          <w:szCs w:val="32"/>
        </w:rPr>
      </w:pPr>
    </w:p>
    <w:p>
      <w:pPr>
        <w:spacing w:before="0" w:after="0"/>
        <w:rPr>
          <w:sz w:val="40"/>
          <w:szCs w:val="40"/>
        </w:rPr>
      </w:pPr>
      <w:r>
        <w:rPr>
          <w:rFonts w:ascii="Oswald" w:eastAsia="Oswald" w:hAnsi="Oswald" w:cs="Oswald"/>
          <w:sz w:val="40"/>
          <w:szCs w:val="40"/>
        </w:rPr>
        <w:t>200 STUDENTS VISIT THE STATE CAPITOL</w:t>
      </w:r>
    </w:p>
    <w:p>
      <w:pPr>
        <w:spacing w:before="0" w:after="0"/>
        <w:rPr>
          <w:sz w:val="32"/>
          <w:szCs w:val="32"/>
        </w:rPr>
      </w:pPr>
      <w:r>
        <w:rPr>
          <w:rFonts w:ascii="Arial" w:eastAsia="Arial" w:hAnsi="Arial" w:cs="Arial"/>
          <w:sz w:val="32"/>
          <w:szCs w:val="32"/>
        </w:rPr>
        <w:t>ESOL students from 14 BCPS middle schools participated in Rally to the Tally for New Floridians, where they toured campuses, visited museums, spoke to legislators in the Florida Senate and House of Representatives, as well as visited the Florida Supreme Court.</w:t>
      </w:r>
    </w:p>
    <w:p>
      <w:pPr>
        <w:spacing w:before="0" w:after="0"/>
        <w:rPr>
          <w:rFonts w:ascii="Arial" w:eastAsia="Arial" w:hAnsi="Arial" w:cs="Arial"/>
          <w:sz w:val="32"/>
          <w:szCs w:val="32"/>
        </w:rPr>
      </w:pPr>
    </w:p>
    <w:p>
      <w:pPr>
        <w:spacing w:before="0" w:after="0"/>
        <w:rPr>
          <w:sz w:val="32"/>
          <w:szCs w:val="32"/>
        </w:rPr>
      </w:pPr>
      <w:r>
        <w:rPr>
          <w:rFonts w:ascii="Arial" w:eastAsia="Arial" w:hAnsi="Arial" w:cs="Arial"/>
          <w:sz w:val="32"/>
          <w:szCs w:val="32"/>
        </w:rPr>
        <w:t>This project is organized in collaboration with the Close Up Foundation, Washington, DC and BCPS Bilingual/ESOL Department.</w:t>
      </w:r>
    </w:p>
    <w:p>
      <w:pPr>
        <w:spacing w:before="0" w:after="0"/>
        <w:rPr>
          <w:rFonts w:ascii="Arial" w:eastAsia="Arial" w:hAnsi="Arial" w:cs="Arial"/>
          <w:sz w:val="32"/>
          <w:szCs w:val="32"/>
        </w:rPr>
      </w:pPr>
    </w:p>
    <w:p>
      <w:pPr>
        <w:spacing w:before="0" w:after="0"/>
        <w:rPr>
          <w:rFonts w:ascii="Arial" w:eastAsia="Arial" w:hAnsi="Arial" w:cs="Arial"/>
          <w:sz w:val="32"/>
          <w:szCs w:val="32"/>
        </w:rPr>
      </w:pPr>
    </w:p>
    <w:p>
      <w:pPr>
        <w:spacing w:before="0" w:after="0"/>
        <w:rPr>
          <w:sz w:val="40"/>
          <w:szCs w:val="40"/>
        </w:rPr>
      </w:pPr>
      <w:r>
        <w:rPr>
          <w:rFonts w:ascii="Oswald" w:eastAsia="Oswald" w:hAnsi="Oswald" w:cs="Oswald"/>
          <w:sz w:val="40"/>
          <w:szCs w:val="40"/>
        </w:rPr>
        <w:t>BROWARD YOUTH POLICY SUMMIT</w:t>
      </w:r>
    </w:p>
    <w:p>
      <w:pPr>
        <w:spacing w:before="0" w:after="0"/>
        <w:rPr>
          <w:sz w:val="32"/>
          <w:szCs w:val="32"/>
        </w:rPr>
      </w:pPr>
      <w:r>
        <w:rPr>
          <w:rFonts w:ascii="Arial" w:eastAsia="Arial" w:hAnsi="Arial" w:cs="Arial"/>
          <w:sz w:val="32"/>
          <w:szCs w:val="32"/>
        </w:rPr>
        <w:t xml:space="preserve">Event that culminates a process that has counted with the participation of 300 English Language Learners/Immigrant High School Students, that are presenting ideas and proposals to influence legislation and shape policy to ultimately improve our communities. Panelists: </w:t>
      </w:r>
    </w:p>
    <w:p>
      <w:pPr>
        <w:spacing w:before="0" w:after="0"/>
        <w:rPr>
          <w:rFonts w:ascii="Arial" w:eastAsia="Arial" w:hAnsi="Arial" w:cs="Arial"/>
          <w:sz w:val="32"/>
          <w:szCs w:val="32"/>
        </w:rPr>
      </w:pPr>
    </w:p>
    <w:p>
      <w:pPr>
        <w:spacing w:before="0" w:after="0"/>
        <w:rPr>
          <w:sz w:val="30"/>
          <w:szCs w:val="30"/>
        </w:rPr>
      </w:pPr>
      <w:r>
        <w:rPr>
          <w:rFonts w:ascii="Arial" w:eastAsia="Arial" w:hAnsi="Arial" w:cs="Arial"/>
          <w:b/>
          <w:bCs/>
          <w:i/>
          <w:iCs/>
          <w:sz w:val="30"/>
          <w:szCs w:val="30"/>
        </w:rPr>
        <w:t xml:space="preserve">Crime and Criminal Justice: </w:t>
      </w:r>
      <w:r>
        <w:rPr>
          <w:rFonts w:ascii="Arial" w:eastAsia="Arial" w:hAnsi="Arial" w:cs="Arial"/>
          <w:sz w:val="30"/>
          <w:szCs w:val="30"/>
        </w:rPr>
        <w:t>Major Renea Peterson</w:t>
      </w:r>
      <w:r>
        <w:rPr>
          <w:rFonts w:ascii="Arial" w:eastAsia="Arial" w:hAnsi="Arial" w:cs="Arial"/>
          <w:b/>
          <w:bCs/>
          <w:i/>
          <w:iCs/>
          <w:sz w:val="30"/>
          <w:szCs w:val="30"/>
        </w:rPr>
        <w:t xml:space="preserve">, </w:t>
      </w:r>
      <w:r>
        <w:rPr>
          <w:rFonts w:ascii="Arial" w:eastAsia="Arial" w:hAnsi="Arial" w:cs="Arial"/>
          <w:sz w:val="30"/>
          <w:szCs w:val="30"/>
        </w:rPr>
        <w:t>BSO Director Gov. Affairs</w:t>
      </w:r>
    </w:p>
    <w:p>
      <w:pPr>
        <w:spacing w:before="0" w:after="0"/>
        <w:rPr>
          <w:sz w:val="30"/>
          <w:szCs w:val="30"/>
        </w:rPr>
      </w:pPr>
      <w:r>
        <w:rPr>
          <w:rFonts w:ascii="Arial" w:eastAsia="Arial" w:hAnsi="Arial" w:cs="Arial"/>
          <w:b/>
          <w:bCs/>
          <w:i/>
          <w:iCs/>
          <w:sz w:val="30"/>
          <w:szCs w:val="30"/>
        </w:rPr>
        <w:t xml:space="preserve">Education: </w:t>
      </w:r>
      <w:r>
        <w:rPr>
          <w:rFonts w:ascii="Arial" w:eastAsia="Arial" w:hAnsi="Arial" w:cs="Arial"/>
          <w:sz w:val="30"/>
          <w:szCs w:val="30"/>
        </w:rPr>
        <w:t>Dr. Fabian Cone</w:t>
      </w:r>
      <w:r>
        <w:rPr>
          <w:rFonts w:ascii="Arial" w:eastAsia="Arial" w:hAnsi="Arial" w:cs="Arial"/>
          <w:b/>
          <w:bCs/>
          <w:i/>
          <w:iCs/>
          <w:sz w:val="30"/>
          <w:szCs w:val="30"/>
        </w:rPr>
        <w:t xml:space="preserve">, </w:t>
      </w:r>
      <w:r>
        <w:rPr>
          <w:rFonts w:ascii="Arial" w:eastAsia="Arial" w:hAnsi="Arial" w:cs="Arial"/>
          <w:sz w:val="30"/>
          <w:szCs w:val="30"/>
        </w:rPr>
        <w:t>Teacher Professional Learning and Growth BCPS</w:t>
      </w:r>
    </w:p>
    <w:p>
      <w:pPr>
        <w:spacing w:before="0" w:after="0"/>
        <w:rPr>
          <w:sz w:val="30"/>
          <w:szCs w:val="30"/>
        </w:rPr>
      </w:pPr>
      <w:r>
        <w:rPr>
          <w:rFonts w:ascii="Arial" w:eastAsia="Arial" w:hAnsi="Arial" w:cs="Arial"/>
          <w:b/>
          <w:bCs/>
          <w:i/>
          <w:iCs/>
          <w:sz w:val="30"/>
          <w:szCs w:val="30"/>
        </w:rPr>
        <w:t xml:space="preserve">Energy and Environment: </w:t>
      </w:r>
      <w:r>
        <w:rPr>
          <w:rFonts w:ascii="Arial" w:eastAsia="Arial" w:hAnsi="Arial" w:cs="Arial"/>
          <w:sz w:val="30"/>
          <w:szCs w:val="30"/>
        </w:rPr>
        <w:t>Dr. Lisa Milenkovic,STEM+Computer Science, BCPS</w:t>
      </w:r>
    </w:p>
    <w:p>
      <w:pPr>
        <w:spacing w:before="0" w:after="0"/>
        <w:rPr>
          <w:sz w:val="30"/>
          <w:szCs w:val="30"/>
        </w:rPr>
      </w:pPr>
      <w:r>
        <w:rPr>
          <w:rFonts w:ascii="Arial" w:eastAsia="Arial" w:hAnsi="Arial" w:cs="Arial"/>
          <w:b/>
          <w:bCs/>
          <w:i/>
          <w:iCs/>
          <w:sz w:val="30"/>
          <w:szCs w:val="30"/>
        </w:rPr>
        <w:t xml:space="preserve">Health: </w:t>
      </w:r>
      <w:r>
        <w:rPr>
          <w:rFonts w:ascii="Arial" w:eastAsia="Arial" w:hAnsi="Arial" w:cs="Arial"/>
          <w:sz w:val="30"/>
          <w:szCs w:val="30"/>
        </w:rPr>
        <w:t xml:space="preserve">Caitlin Stella, CEO Joe DiMaggio Children’s Hospital and Pediatric </w:t>
      </w:r>
    </w:p>
    <w:p>
      <w:pPr>
        <w:spacing w:before="0" w:after="0"/>
        <w:rPr>
          <w:sz w:val="30"/>
          <w:szCs w:val="30"/>
        </w:rPr>
      </w:pPr>
      <w:r>
        <w:rPr>
          <w:rFonts w:ascii="Arial" w:eastAsia="Arial" w:hAnsi="Arial" w:cs="Arial"/>
          <w:b/>
          <w:bCs/>
          <w:i/>
          <w:iCs/>
          <w:sz w:val="30"/>
          <w:szCs w:val="30"/>
        </w:rPr>
        <w:t xml:space="preserve">Youth Issues: </w:t>
      </w:r>
      <w:r>
        <w:rPr>
          <w:rFonts w:ascii="Arial" w:eastAsia="Arial" w:hAnsi="Arial" w:cs="Arial"/>
          <w:sz w:val="30"/>
          <w:szCs w:val="30"/>
        </w:rPr>
        <w:t>Cindy Arenberg Seltzer, CEO Children's Services Council</w:t>
      </w:r>
    </w:p>
    <w:p>
      <w:pPr>
        <w:spacing w:before="0" w:after="0"/>
        <w:rPr>
          <w:sz w:val="30"/>
          <w:szCs w:val="30"/>
        </w:rPr>
      </w:pPr>
      <w:r>
        <w:rPr>
          <w:rFonts w:ascii="Arial" w:eastAsia="Arial" w:hAnsi="Arial" w:cs="Arial"/>
          <w:b/>
          <w:bCs/>
          <w:i/>
          <w:iCs/>
          <w:sz w:val="30"/>
          <w:szCs w:val="30"/>
        </w:rPr>
        <w:t xml:space="preserve">Infrastructure and Public Services: </w:t>
      </w:r>
      <w:r>
        <w:rPr>
          <w:rFonts w:ascii="Arial" w:eastAsia="Arial" w:hAnsi="Arial" w:cs="Arial"/>
          <w:sz w:val="30"/>
          <w:szCs w:val="30"/>
        </w:rPr>
        <w:t>Amanda Christon, Broward MPO</w:t>
      </w:r>
    </w:p>
    <w:p>
      <w:pPr>
        <w:spacing w:before="0" w:after="0"/>
        <w:rPr>
          <w:rFonts w:ascii="Arial" w:eastAsia="Arial" w:hAnsi="Arial" w:cs="Arial"/>
          <w:b/>
          <w:bCs/>
          <w:i/>
          <w:iCs/>
          <w:sz w:val="30"/>
          <w:szCs w:val="30"/>
        </w:rPr>
      </w:pPr>
    </w:p>
    <w:p>
      <w:pPr>
        <w:spacing w:before="0" w:after="0"/>
        <w:rPr>
          <w:sz w:val="40"/>
          <w:szCs w:val="40"/>
        </w:rPr>
      </w:pPr>
      <w:r>
        <w:rPr>
          <w:rFonts w:ascii="Oswald" w:eastAsia="Oswald" w:hAnsi="Oswald" w:cs="Oswald"/>
          <w:sz w:val="40"/>
          <w:szCs w:val="40"/>
        </w:rPr>
        <w:t>2024 ELECTIONS</w:t>
      </w:r>
    </w:p>
    <w:p>
      <w:pPr>
        <w:spacing w:before="0" w:after="0"/>
        <w:rPr>
          <w:sz w:val="32"/>
          <w:szCs w:val="32"/>
        </w:rPr>
      </w:pPr>
      <w:r>
        <w:rPr>
          <w:rFonts w:ascii="Arial" w:eastAsia="Arial" w:hAnsi="Arial" w:cs="Arial"/>
          <w:sz w:val="32"/>
          <w:szCs w:val="32"/>
        </w:rPr>
        <w:t xml:space="preserve">93 schools to be used as polling sites, 10 in Fort Lauderdale ( 11% ): </w:t>
      </w:r>
    </w:p>
    <w:tb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Grid>
        <w:gridCol w:w="3596"/>
        <w:gridCol w:w="3597"/>
        <w:gridCol w:w="3597"/>
      </w:tblGrid>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Ex>
        <w:tc>
          <w:tcPr>
            <w:tcW w:w="3596" w:type="dxa"/>
            <w:tcBorders>
              <w:bottom w:val="single" w:sz="4" w:space="0" w:color="000000"/>
              <w:right w:val="single" w:sz="4" w:space="0" w:color="000000"/>
            </w:tcBorders>
            <w:noWrap w:val="0"/>
            <w:tcMar>
              <w:top w:w="0" w:type="dxa"/>
              <w:left w:w="108" w:type="dxa"/>
              <w:bottom w:w="0" w:type="dxa"/>
              <w:right w:w="108" w:type="dxa"/>
            </w:tcMar>
            <w:vAlign w:val="top"/>
            <w:hideMark/>
          </w:tcPr>
          <w:p>
            <w:pPr>
              <w:spacing w:before="0" w:after="0"/>
              <w:rPr>
                <w:b w:val="0"/>
                <w:bCs w:val="0"/>
                <w:i w:val="0"/>
                <w:iCs w:val="0"/>
                <w:smallCaps w:val="0"/>
                <w:color w:val="000000"/>
                <w:sz w:val="32"/>
                <w:szCs w:val="32"/>
              </w:rPr>
            </w:pPr>
            <w:r>
              <w:rPr>
                <w:rFonts w:ascii="Arial" w:eastAsia="Arial" w:hAnsi="Arial" w:cs="Arial"/>
                <w:b w:val="0"/>
                <w:bCs w:val="0"/>
                <w:i w:val="0"/>
                <w:iCs w:val="0"/>
                <w:smallCaps w:val="0"/>
                <w:color w:val="000000"/>
                <w:sz w:val="32"/>
                <w:szCs w:val="32"/>
              </w:rPr>
              <w:t>6 Elementary Schools</w:t>
            </w:r>
          </w:p>
        </w:tc>
        <w:tc>
          <w:tcPr>
            <w:tcW w:w="3597" w:type="dxa"/>
            <w:tcBorders>
              <w:left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rPr>
                <w:b w:val="0"/>
                <w:bCs w:val="0"/>
                <w:i w:val="0"/>
                <w:iCs w:val="0"/>
                <w:smallCaps w:val="0"/>
                <w:color w:val="000000"/>
                <w:sz w:val="32"/>
                <w:szCs w:val="32"/>
              </w:rPr>
            </w:pPr>
            <w:r>
              <w:rPr>
                <w:rFonts w:ascii="Arial" w:eastAsia="Arial" w:hAnsi="Arial" w:cs="Arial"/>
                <w:b w:val="0"/>
                <w:bCs w:val="0"/>
                <w:i w:val="0"/>
                <w:iCs w:val="0"/>
                <w:smallCaps w:val="0"/>
                <w:color w:val="000000"/>
                <w:sz w:val="32"/>
                <w:szCs w:val="32"/>
              </w:rPr>
              <w:t>3 Middle Schools</w:t>
            </w:r>
          </w:p>
        </w:tc>
        <w:tc>
          <w:tcPr>
            <w:tcW w:w="3597" w:type="dxa"/>
            <w:tcBorders>
              <w:left w:val="single" w:sz="4" w:space="0" w:color="000000"/>
              <w:bottom w:val="single" w:sz="4" w:space="0" w:color="000000"/>
            </w:tcBorders>
            <w:noWrap w:val="0"/>
            <w:tcMar>
              <w:top w:w="0" w:type="dxa"/>
              <w:left w:w="108" w:type="dxa"/>
              <w:bottom w:w="0" w:type="dxa"/>
              <w:right w:w="108" w:type="dxa"/>
            </w:tcMar>
            <w:vAlign w:val="top"/>
            <w:hideMark/>
          </w:tcPr>
          <w:p>
            <w:pPr>
              <w:spacing w:before="0" w:after="0"/>
              <w:rPr>
                <w:b w:val="0"/>
                <w:bCs w:val="0"/>
                <w:i w:val="0"/>
                <w:iCs w:val="0"/>
                <w:smallCaps w:val="0"/>
                <w:color w:val="000000"/>
                <w:sz w:val="32"/>
                <w:szCs w:val="32"/>
              </w:rPr>
            </w:pPr>
            <w:r>
              <w:rPr>
                <w:rFonts w:ascii="Arial" w:eastAsia="Arial" w:hAnsi="Arial" w:cs="Arial"/>
                <w:b w:val="0"/>
                <w:bCs w:val="0"/>
                <w:i w:val="0"/>
                <w:iCs w:val="0"/>
                <w:smallCaps w:val="0"/>
                <w:color w:val="000000"/>
                <w:sz w:val="32"/>
                <w:szCs w:val="32"/>
              </w:rPr>
              <w:t>1 High School</w:t>
            </w:r>
          </w:p>
        </w:tc>
      </w:tr>
      <w:tr>
        <w:tblPrEx>
          <w:tblCellMar>
            <w:top w:w="0" w:type="dxa"/>
            <w:left w:w="0" w:type="dxa"/>
            <w:bottom w:w="0" w:type="dxa"/>
            <w:right w:w="0" w:type="dxa"/>
          </w:tblCellMar>
        </w:tblPrEx>
        <w:tc>
          <w:tcPr>
            <w:tcW w:w="3596" w:type="dxa"/>
            <w:tcBorders>
              <w:top w:val="single" w:sz="4" w:space="0" w:color="000000"/>
              <w:right w:val="single" w:sz="4" w:space="0" w:color="000000"/>
            </w:tcBorders>
            <w:noWrap w:val="0"/>
            <w:tcMar>
              <w:top w:w="0" w:type="dxa"/>
              <w:left w:w="108" w:type="dxa"/>
              <w:bottom w:w="0" w:type="dxa"/>
              <w:right w:w="108" w:type="dxa"/>
            </w:tcMar>
            <w:vAlign w:val="top"/>
            <w:hideMark/>
          </w:tcPr>
          <w:p>
            <w:pPr>
              <w:spacing w:before="0" w:after="0"/>
              <w:rPr>
                <w:b w:val="0"/>
                <w:bCs w:val="0"/>
                <w:i w:val="0"/>
                <w:iCs w:val="0"/>
                <w:smallCaps w:val="0"/>
                <w:color w:val="000000"/>
                <w:sz w:val="32"/>
                <w:szCs w:val="32"/>
              </w:rPr>
            </w:pPr>
            <w:r>
              <w:rPr>
                <w:rFonts w:ascii="Arial" w:eastAsia="Arial" w:hAnsi="Arial" w:cs="Arial"/>
                <w:b w:val="0"/>
                <w:bCs w:val="0"/>
                <w:i w:val="0"/>
                <w:iCs w:val="0"/>
                <w:smallCaps w:val="0"/>
                <w:color w:val="000000"/>
                <w:sz w:val="32"/>
                <w:szCs w:val="32"/>
              </w:rPr>
              <w:t>Dillard</w:t>
            </w:r>
          </w:p>
          <w:p>
            <w:pPr>
              <w:spacing w:before="0" w:after="0"/>
              <w:rPr>
                <w:b w:val="0"/>
                <w:bCs w:val="0"/>
                <w:i w:val="0"/>
                <w:iCs w:val="0"/>
                <w:smallCaps w:val="0"/>
                <w:color w:val="000000"/>
                <w:sz w:val="32"/>
                <w:szCs w:val="32"/>
              </w:rPr>
            </w:pPr>
            <w:r>
              <w:rPr>
                <w:rFonts w:ascii="Arial" w:eastAsia="Arial" w:hAnsi="Arial" w:cs="Arial"/>
                <w:b w:val="0"/>
                <w:bCs w:val="0"/>
                <w:i w:val="0"/>
                <w:iCs w:val="0"/>
                <w:smallCaps w:val="0"/>
                <w:color w:val="000000"/>
                <w:sz w:val="32"/>
                <w:szCs w:val="32"/>
              </w:rPr>
              <w:t>Floranada</w:t>
            </w:r>
          </w:p>
          <w:p>
            <w:pPr>
              <w:spacing w:before="0" w:after="0"/>
              <w:rPr>
                <w:b w:val="0"/>
                <w:bCs w:val="0"/>
                <w:i w:val="0"/>
                <w:iCs w:val="0"/>
                <w:smallCaps w:val="0"/>
                <w:color w:val="000000"/>
                <w:sz w:val="32"/>
                <w:szCs w:val="32"/>
              </w:rPr>
            </w:pPr>
            <w:r>
              <w:rPr>
                <w:rFonts w:ascii="Arial" w:eastAsia="Arial" w:hAnsi="Arial" w:cs="Arial"/>
                <w:b w:val="0"/>
                <w:bCs w:val="0"/>
                <w:i w:val="0"/>
                <w:iCs w:val="0"/>
                <w:smallCaps w:val="0"/>
                <w:color w:val="000000"/>
                <w:sz w:val="32"/>
                <w:szCs w:val="32"/>
              </w:rPr>
              <w:t>Harbordale</w:t>
            </w:r>
          </w:p>
          <w:p>
            <w:pPr>
              <w:spacing w:before="0" w:after="0"/>
              <w:rPr>
                <w:b w:val="0"/>
                <w:bCs w:val="0"/>
                <w:i w:val="0"/>
                <w:iCs w:val="0"/>
                <w:smallCaps w:val="0"/>
                <w:color w:val="000000"/>
                <w:sz w:val="32"/>
                <w:szCs w:val="32"/>
              </w:rPr>
            </w:pPr>
            <w:r>
              <w:rPr>
                <w:rFonts w:ascii="Arial" w:eastAsia="Arial" w:hAnsi="Arial" w:cs="Arial"/>
                <w:b w:val="0"/>
                <w:bCs w:val="0"/>
                <w:i w:val="0"/>
                <w:iCs w:val="0"/>
                <w:smallCaps w:val="0"/>
                <w:color w:val="000000"/>
                <w:sz w:val="32"/>
                <w:szCs w:val="32"/>
              </w:rPr>
              <w:t xml:space="preserve">Stephen Foster </w:t>
            </w:r>
          </w:p>
          <w:p>
            <w:pPr>
              <w:spacing w:before="0" w:after="0"/>
              <w:rPr>
                <w:b w:val="0"/>
                <w:bCs w:val="0"/>
                <w:i w:val="0"/>
                <w:iCs w:val="0"/>
                <w:smallCaps w:val="0"/>
                <w:color w:val="000000"/>
                <w:sz w:val="32"/>
                <w:szCs w:val="32"/>
              </w:rPr>
            </w:pPr>
            <w:r>
              <w:rPr>
                <w:rFonts w:ascii="Arial" w:eastAsia="Arial" w:hAnsi="Arial" w:cs="Arial"/>
                <w:b w:val="0"/>
                <w:bCs w:val="0"/>
                <w:i w:val="0"/>
                <w:iCs w:val="0"/>
                <w:smallCaps w:val="0"/>
                <w:color w:val="000000"/>
                <w:sz w:val="32"/>
                <w:szCs w:val="32"/>
              </w:rPr>
              <w:t>Sunland Park Academy</w:t>
            </w:r>
          </w:p>
          <w:p>
            <w:pPr>
              <w:spacing w:before="0" w:after="0"/>
              <w:rPr>
                <w:b w:val="0"/>
                <w:bCs w:val="0"/>
                <w:i w:val="0"/>
                <w:iCs w:val="0"/>
                <w:smallCaps w:val="0"/>
                <w:color w:val="000000"/>
                <w:sz w:val="32"/>
                <w:szCs w:val="32"/>
              </w:rPr>
            </w:pPr>
            <w:r>
              <w:rPr>
                <w:rFonts w:ascii="Arial" w:eastAsia="Arial" w:hAnsi="Arial" w:cs="Arial"/>
                <w:b w:val="0"/>
                <w:bCs w:val="0"/>
                <w:i w:val="0"/>
                <w:iCs w:val="0"/>
                <w:smallCaps w:val="0"/>
                <w:color w:val="000000"/>
                <w:sz w:val="32"/>
                <w:szCs w:val="32"/>
              </w:rPr>
              <w:t xml:space="preserve">Thurgood Marshall </w:t>
            </w:r>
          </w:p>
        </w:tc>
        <w:tc>
          <w:tcPr>
            <w:tcW w:w="3597" w:type="dxa"/>
            <w:tcBorders>
              <w:top w:val="single" w:sz="4" w:space="0" w:color="000000"/>
              <w:left w:val="single" w:sz="4" w:space="0" w:color="000000"/>
              <w:right w:val="single" w:sz="4" w:space="0" w:color="000000"/>
            </w:tcBorders>
            <w:noWrap w:val="0"/>
            <w:tcMar>
              <w:top w:w="0" w:type="dxa"/>
              <w:left w:w="108" w:type="dxa"/>
              <w:bottom w:w="0" w:type="dxa"/>
              <w:right w:w="108" w:type="dxa"/>
            </w:tcMar>
            <w:vAlign w:val="top"/>
            <w:hideMark/>
          </w:tcPr>
          <w:p>
            <w:pPr>
              <w:spacing w:before="0" w:after="0"/>
              <w:rPr>
                <w:b w:val="0"/>
                <w:bCs w:val="0"/>
                <w:i w:val="0"/>
                <w:iCs w:val="0"/>
                <w:smallCaps w:val="0"/>
                <w:color w:val="000000"/>
                <w:sz w:val="32"/>
                <w:szCs w:val="32"/>
              </w:rPr>
            </w:pPr>
            <w:r>
              <w:rPr>
                <w:rFonts w:ascii="Arial" w:eastAsia="Arial" w:hAnsi="Arial" w:cs="Arial"/>
                <w:b w:val="0"/>
                <w:bCs w:val="0"/>
                <w:i w:val="0"/>
                <w:iCs w:val="0"/>
                <w:smallCaps w:val="0"/>
                <w:color w:val="000000"/>
                <w:sz w:val="32"/>
                <w:szCs w:val="32"/>
              </w:rPr>
              <w:t xml:space="preserve">New River </w:t>
            </w:r>
          </w:p>
          <w:p>
            <w:pPr>
              <w:spacing w:before="0" w:after="0"/>
              <w:rPr>
                <w:b w:val="0"/>
                <w:bCs w:val="0"/>
                <w:i w:val="0"/>
                <w:iCs w:val="0"/>
                <w:smallCaps w:val="0"/>
                <w:color w:val="000000"/>
                <w:sz w:val="32"/>
                <w:szCs w:val="32"/>
              </w:rPr>
            </w:pPr>
            <w:r>
              <w:rPr>
                <w:rFonts w:ascii="Arial" w:eastAsia="Arial" w:hAnsi="Arial" w:cs="Arial"/>
                <w:b w:val="0"/>
                <w:bCs w:val="0"/>
                <w:i w:val="0"/>
                <w:iCs w:val="0"/>
                <w:smallCaps w:val="0"/>
                <w:color w:val="000000"/>
                <w:sz w:val="32"/>
                <w:szCs w:val="32"/>
              </w:rPr>
              <w:t xml:space="preserve">Sunrise </w:t>
            </w:r>
          </w:p>
          <w:p>
            <w:pPr>
              <w:spacing w:before="0" w:after="0"/>
              <w:rPr>
                <w:b w:val="0"/>
                <w:bCs w:val="0"/>
                <w:i w:val="0"/>
                <w:iCs w:val="0"/>
                <w:smallCaps w:val="0"/>
                <w:color w:val="000000"/>
                <w:sz w:val="32"/>
                <w:szCs w:val="32"/>
              </w:rPr>
            </w:pPr>
            <w:r>
              <w:rPr>
                <w:rFonts w:ascii="Arial" w:eastAsia="Arial" w:hAnsi="Arial" w:cs="Arial"/>
                <w:b w:val="0"/>
                <w:bCs w:val="0"/>
                <w:i w:val="0"/>
                <w:iCs w:val="0"/>
                <w:smallCaps w:val="0"/>
                <w:color w:val="000000"/>
                <w:sz w:val="32"/>
                <w:szCs w:val="32"/>
              </w:rPr>
              <w:t xml:space="preserve">William Dandy </w:t>
            </w:r>
          </w:p>
        </w:tc>
        <w:tc>
          <w:tcPr>
            <w:tcW w:w="3597" w:type="dxa"/>
            <w:tcBorders>
              <w:top w:val="single" w:sz="4" w:space="0" w:color="000000"/>
              <w:left w:val="single" w:sz="4" w:space="0" w:color="000000"/>
            </w:tcBorders>
            <w:noWrap w:val="0"/>
            <w:tcMar>
              <w:top w:w="0" w:type="dxa"/>
              <w:left w:w="108" w:type="dxa"/>
              <w:bottom w:w="0" w:type="dxa"/>
              <w:right w:w="108" w:type="dxa"/>
            </w:tcMar>
            <w:vAlign w:val="top"/>
            <w:hideMark/>
          </w:tcPr>
          <w:p>
            <w:pPr>
              <w:spacing w:before="0" w:after="0"/>
              <w:rPr>
                <w:b w:val="0"/>
                <w:bCs w:val="0"/>
                <w:i w:val="0"/>
                <w:iCs w:val="0"/>
                <w:smallCaps w:val="0"/>
                <w:color w:val="000000"/>
                <w:sz w:val="32"/>
                <w:szCs w:val="32"/>
              </w:rPr>
            </w:pPr>
            <w:r>
              <w:rPr>
                <w:rFonts w:ascii="Arial" w:eastAsia="Arial" w:hAnsi="Arial" w:cs="Arial"/>
                <w:b w:val="0"/>
                <w:bCs w:val="0"/>
                <w:i w:val="0"/>
                <w:iCs w:val="0"/>
                <w:smallCaps w:val="0"/>
                <w:color w:val="000000"/>
                <w:sz w:val="32"/>
                <w:szCs w:val="32"/>
              </w:rPr>
              <w:t>Stranahan</w:t>
            </w:r>
          </w:p>
        </w:tc>
      </w:tr>
    </w:tbl>
    <w:p>
      <w:pPr>
        <w:spacing w:before="0" w:after="0"/>
        <w:rPr>
          <w:sz w:val="32"/>
          <w:szCs w:val="32"/>
        </w:rPr>
      </w:pPr>
      <w:r>
        <w:rPr>
          <w:rFonts w:ascii="Arial" w:eastAsia="Arial" w:hAnsi="Arial" w:cs="Arial"/>
          <w:sz w:val="32"/>
          <w:szCs w:val="32"/>
        </w:rPr>
        <w:t>3/19:</w:t>
      </w:r>
      <w:r>
        <w:rPr>
          <w:rFonts w:ascii="Arial" w:eastAsia="Arial" w:hAnsi="Arial" w:cs="Arial"/>
          <w:sz w:val="32"/>
          <w:szCs w:val="32"/>
        </w:rPr>
        <w:t xml:space="preserve">  </w:t>
      </w:r>
      <w:r>
        <w:rPr>
          <w:rFonts w:ascii="Arial" w:eastAsia="Arial" w:hAnsi="Arial" w:cs="Arial"/>
          <w:sz w:val="32"/>
          <w:szCs w:val="32"/>
        </w:rPr>
        <w:t>Presidential Primary Preference Election</w:t>
      </w:r>
    </w:p>
    <w:p>
      <w:pPr>
        <w:spacing w:before="0" w:after="0"/>
        <w:rPr>
          <w:sz w:val="32"/>
          <w:szCs w:val="32"/>
        </w:rPr>
      </w:pPr>
      <w:r>
        <w:rPr>
          <w:rFonts w:ascii="Arial" w:eastAsia="Arial" w:hAnsi="Arial" w:cs="Arial"/>
          <w:sz w:val="32"/>
          <w:szCs w:val="32"/>
        </w:rPr>
        <w:t xml:space="preserve">8/20: </w:t>
      </w:r>
      <w:r>
        <w:rPr>
          <w:rFonts w:ascii="Arial" w:eastAsia="Arial" w:hAnsi="Arial" w:cs="Arial"/>
          <w:sz w:val="32"/>
          <w:szCs w:val="32"/>
        </w:rPr>
        <w:t xml:space="preserve"> </w:t>
      </w:r>
      <w:r>
        <w:rPr>
          <w:rFonts w:ascii="Arial" w:eastAsia="Arial" w:hAnsi="Arial" w:cs="Arial"/>
          <w:sz w:val="32"/>
          <w:szCs w:val="32"/>
        </w:rPr>
        <w:t>Primary Election</w:t>
      </w:r>
    </w:p>
    <w:p>
      <w:pPr>
        <w:spacing w:before="0" w:after="0"/>
        <w:rPr>
          <w:sz w:val="32"/>
          <w:szCs w:val="32"/>
        </w:rPr>
      </w:pPr>
      <w:r>
        <w:rPr>
          <w:rFonts w:ascii="Arial" w:eastAsia="Arial" w:hAnsi="Arial" w:cs="Arial"/>
          <w:sz w:val="32"/>
          <w:szCs w:val="32"/>
        </w:rPr>
        <w:t xml:space="preserve">11/5: </w:t>
      </w:r>
      <w:r>
        <w:rPr>
          <w:rFonts w:ascii="Arial" w:eastAsia="Arial" w:hAnsi="Arial" w:cs="Arial"/>
          <w:sz w:val="32"/>
          <w:szCs w:val="32"/>
        </w:rPr>
        <w:t xml:space="preserve"> </w:t>
      </w:r>
      <w:r>
        <w:rPr>
          <w:rFonts w:ascii="Arial" w:eastAsia="Arial" w:hAnsi="Arial" w:cs="Arial"/>
          <w:sz w:val="32"/>
          <w:szCs w:val="32"/>
        </w:rPr>
        <w:t>General Election (Teacher Planning Day)</w:t>
      </w:r>
    </w:p>
    <w:p>
      <w:pPr>
        <w:spacing w:before="0" w:after="0"/>
        <w:rPr>
          <w:rFonts w:ascii="Arial" w:eastAsia="Arial" w:hAnsi="Arial" w:cs="Arial"/>
          <w:sz w:val="32"/>
          <w:szCs w:val="32"/>
        </w:rPr>
      </w:pPr>
    </w:p>
    <w:p>
      <w:pPr>
        <w:spacing w:before="0" w:after="0"/>
        <w:rPr>
          <w:sz w:val="40"/>
          <w:szCs w:val="40"/>
        </w:rPr>
      </w:pPr>
      <w:r>
        <w:rPr>
          <w:rFonts w:ascii="Oswald" w:eastAsia="Oswald" w:hAnsi="Oswald" w:cs="Oswald"/>
          <w:sz w:val="40"/>
          <w:szCs w:val="40"/>
        </w:rPr>
        <w:t>STUDENT VOTER REGISTRATION DRIVE</w:t>
      </w:r>
    </w:p>
    <w:p>
      <w:pPr>
        <w:spacing w:before="0" w:after="0"/>
        <w:rPr>
          <w:sz w:val="32"/>
          <w:szCs w:val="32"/>
        </w:rPr>
      </w:pPr>
      <w:r>
        <w:rPr>
          <w:rFonts w:ascii="Arial" w:eastAsia="Arial" w:hAnsi="Arial" w:cs="Arial"/>
          <w:sz w:val="32"/>
          <w:szCs w:val="32"/>
        </w:rPr>
        <w:t>Students who are 16 or 17 can preregister to vote, and 18-year-olds can register to vote if they are a legal U.S. Citizens. Students should check with their school to get the exact date of their Voter Registration Drive."</w:t>
      </w:r>
    </w:p>
    <w:p>
      <w:pPr>
        <w:spacing w:before="0" w:after="0"/>
        <w:rPr>
          <w:sz w:val="32"/>
          <w:szCs w:val="32"/>
        </w:rPr>
      </w:pPr>
      <w:r>
        <w:rPr>
          <w:rFonts w:ascii="Arial" w:eastAsia="Arial" w:hAnsi="Arial" w:cs="Arial"/>
          <w:sz w:val="32"/>
          <w:szCs w:val="32"/>
        </w:rPr>
        <w:t>Fort Lauderdale, Sheridan Technical, and Stranahan HS</w:t>
      </w:r>
    </w:p>
    <w:p>
      <w:pPr>
        <w:spacing w:before="0" w:after="0"/>
        <w:rPr>
          <w:rFonts w:ascii="Arial" w:eastAsia="Arial" w:hAnsi="Arial" w:cs="Arial"/>
          <w:sz w:val="32"/>
          <w:szCs w:val="32"/>
        </w:rPr>
      </w:pPr>
    </w:p>
    <w:p>
      <w:pPr>
        <w:spacing w:before="0" w:after="0"/>
        <w:rPr>
          <w:sz w:val="40"/>
          <w:szCs w:val="40"/>
        </w:rPr>
      </w:pPr>
      <w:r>
        <w:rPr>
          <w:rFonts w:ascii="Oswald" w:eastAsia="Oswald" w:hAnsi="Oswald" w:cs="Oswald"/>
          <w:sz w:val="40"/>
          <w:szCs w:val="40"/>
        </w:rPr>
        <w:t>CTACE EVENT WITH GREATER FORT LAUDERDALE ALLIANCE</w:t>
      </w:r>
    </w:p>
    <w:p>
      <w:pPr>
        <w:spacing w:before="0" w:after="0"/>
        <w:rPr>
          <w:sz w:val="32"/>
          <w:szCs w:val="32"/>
        </w:rPr>
      </w:pPr>
      <w:r>
        <w:rPr>
          <w:rFonts w:ascii="Arial" w:eastAsia="Arial" w:hAnsi="Arial" w:cs="Arial"/>
          <w:sz w:val="32"/>
          <w:szCs w:val="32"/>
        </w:rPr>
        <w:t xml:space="preserve">BCPS Career, Technical, Adult and Community Education Department hosted the 7th Annual Claim Your Future Showcase had nearly 1000 BCPS students from the Career and Technical Ed. programs. The event included mock interviews, an executive panel discussion, and a showcase of local businesses. </w:t>
      </w:r>
    </w:p>
    <w:p>
      <w:pPr>
        <w:spacing w:before="0" w:after="0"/>
        <w:rPr>
          <w:rFonts w:ascii="Arial" w:eastAsia="Arial" w:hAnsi="Arial" w:cs="Arial"/>
          <w:sz w:val="32"/>
          <w:szCs w:val="32"/>
        </w:rPr>
      </w:pPr>
    </w:p>
    <w:p>
      <w:pPr>
        <w:spacing w:before="0" w:after="0"/>
        <w:rPr>
          <w:sz w:val="40"/>
          <w:szCs w:val="40"/>
        </w:rPr>
      </w:pPr>
      <w:r>
        <w:rPr>
          <w:rFonts w:ascii="Oswald" w:eastAsia="Oswald" w:hAnsi="Oswald" w:cs="Oswald"/>
          <w:sz w:val="40"/>
          <w:szCs w:val="40"/>
        </w:rPr>
        <w:t>PARENT UNIVERSITY: FOCUS STUDENT INFORMATION SYSTEM</w:t>
      </w:r>
    </w:p>
    <w:p>
      <w:pPr>
        <w:spacing w:before="0" w:after="0"/>
        <w:rPr>
          <w:sz w:val="32"/>
          <w:szCs w:val="32"/>
        </w:rPr>
      </w:pPr>
      <w:r>
        <w:rPr>
          <w:rFonts w:ascii="Arial" w:eastAsia="Arial" w:hAnsi="Arial" w:cs="Arial"/>
          <w:sz w:val="32"/>
          <w:szCs w:val="32"/>
        </w:rPr>
        <w:t xml:space="preserve">Webinars on website </w:t>
      </w:r>
    </w:p>
    <w:p>
      <w:pPr>
        <w:spacing w:before="0" w:after="0"/>
        <w:rPr>
          <w:sz w:val="32"/>
          <w:szCs w:val="32"/>
        </w:rPr>
      </w:pPr>
      <w:r>
        <w:rPr>
          <w:rFonts w:ascii="Arial" w:eastAsia="Arial" w:hAnsi="Arial" w:cs="Arial"/>
          <w:sz w:val="32"/>
          <w:szCs w:val="32"/>
        </w:rPr>
        <w:t>The District is implementing our new Student Information System (SIS), Focus School Software, which will be fully live for the 2024-2025 school year.</w:t>
      </w:r>
      <w:r>
        <w:rPr>
          <w:rFonts w:ascii="Arial" w:eastAsia="Arial" w:hAnsi="Arial" w:cs="Arial"/>
          <w:sz w:val="32"/>
          <w:szCs w:val="32"/>
        </w:rPr>
        <w:t xml:space="preserve">  </w:t>
      </w:r>
      <w:r>
        <w:rPr>
          <w:rFonts w:ascii="Arial" w:eastAsia="Arial" w:hAnsi="Arial" w:cs="Arial"/>
          <w:sz w:val="32"/>
          <w:szCs w:val="32"/>
        </w:rPr>
        <w:t>The FOCUS SIS represents a strategic shift in how we manage, analyze, and utilize our students’ data. Focus SIS Project Task Force is making remarkable strides towards the planned launch in August 2024.</w:t>
      </w:r>
    </w:p>
    <w:p>
      <w:pPr>
        <w:spacing w:before="0" w:after="0"/>
        <w:rPr>
          <w:rFonts w:ascii="Arial" w:eastAsia="Arial" w:hAnsi="Arial" w:cs="Arial"/>
          <w:sz w:val="32"/>
          <w:szCs w:val="32"/>
        </w:rPr>
      </w:pPr>
    </w:p>
    <w:p>
      <w:pPr>
        <w:spacing w:before="0" w:after="0"/>
        <w:rPr>
          <w:sz w:val="40"/>
          <w:szCs w:val="40"/>
        </w:rPr>
      </w:pPr>
      <w:r>
        <w:rPr>
          <w:rFonts w:ascii="Oswald" w:eastAsia="Oswald" w:hAnsi="Oswald" w:cs="Oswald"/>
          <w:sz w:val="40"/>
          <w:szCs w:val="40"/>
        </w:rPr>
        <w:t>129 SMART PROJECTS IN CLOSEOUT</w:t>
      </w:r>
    </w:p>
    <w:p>
      <w:pPr>
        <w:spacing w:before="0" w:after="0"/>
        <w:jc w:val="center"/>
        <w:rPr>
          <w:sz w:val="32"/>
          <w:szCs w:val="32"/>
        </w:rPr>
      </w:pPr>
      <w:r>
        <w:rPr>
          <w:strike w:val="0"/>
          <w:sz w:val="32"/>
          <w:szCs w:val="32"/>
          <w:u w:val="none"/>
        </w:rPr>
        <w:drawing>
          <wp:inline>
            <wp:extent cx="6162675" cy="1857375"/>
            <wp:docPr id="100001" nam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6162675" cy="1857375"/>
                    </a:xfrm>
                    <a:prstGeom prst="rect">
                      <a:avLst/>
                    </a:prstGeom>
                  </pic:spPr>
                </pic:pic>
              </a:graphicData>
            </a:graphic>
          </wp:inline>
        </w:drawing>
      </w:r>
    </w:p>
    <w:p>
      <w:pPr>
        <w:spacing w:before="0" w:after="0"/>
        <w:rPr>
          <w:rFonts w:ascii="Arial" w:eastAsia="Arial" w:hAnsi="Arial" w:cs="Arial"/>
          <w:sz w:val="32"/>
          <w:szCs w:val="32"/>
        </w:rPr>
      </w:pPr>
    </w:p>
    <w:p>
      <w:pPr>
        <w:spacing w:before="0" w:after="0"/>
        <w:rPr>
          <w:sz w:val="40"/>
          <w:szCs w:val="40"/>
        </w:rPr>
      </w:pPr>
      <w:r>
        <w:rPr>
          <w:rFonts w:ascii="Oswald" w:eastAsia="Oswald" w:hAnsi="Oswald" w:cs="Oswald"/>
          <w:sz w:val="40"/>
          <w:szCs w:val="40"/>
        </w:rPr>
        <w:t>SCHOOL CHOICE</w:t>
      </w:r>
    </w:p>
    <w:p>
      <w:pPr>
        <w:spacing w:before="0" w:after="0"/>
        <w:rPr>
          <w:sz w:val="32"/>
          <w:szCs w:val="32"/>
        </w:rPr>
      </w:pPr>
      <w:r>
        <w:rPr>
          <w:rFonts w:ascii="Arial" w:eastAsia="Arial" w:hAnsi="Arial" w:cs="Arial"/>
          <w:color w:val="0F1419"/>
          <w:sz w:val="32"/>
          <w:szCs w:val="32"/>
          <w:shd w:val="clear" w:color="auto" w:fill="FFFFFF"/>
        </w:rPr>
        <w:t xml:space="preserve">The Phase II School Choice application window for the 2024/25 school year takes place from Wednesday, May 1 – </w:t>
      </w:r>
      <w:r>
        <w:rPr>
          <w:rFonts w:ascii="Arial" w:eastAsia="Arial" w:hAnsi="Arial" w:cs="Arial"/>
          <w:color w:val="0F1419"/>
          <w:sz w:val="32"/>
          <w:szCs w:val="32"/>
          <w:shd w:val="clear" w:color="auto" w:fill="FFFF00"/>
        </w:rPr>
        <w:t>Friday, May 17, 2024</w:t>
      </w:r>
      <w:r>
        <w:rPr>
          <w:rFonts w:ascii="Arial" w:eastAsia="Arial" w:hAnsi="Arial" w:cs="Arial"/>
          <w:color w:val="0F1419"/>
          <w:sz w:val="32"/>
          <w:szCs w:val="32"/>
          <w:shd w:val="clear" w:color="auto" w:fill="FFFFFF"/>
        </w:rPr>
        <w:t>. Parents and guardians can apply for magnet programs and school reassignments at schools that have available seats.</w:t>
      </w:r>
    </w:p>
    <w:p>
      <w:pPr>
        <w:spacing w:before="0" w:after="0"/>
        <w:rPr>
          <w:rFonts w:ascii="Arial" w:eastAsia="Arial" w:hAnsi="Arial" w:cs="Arial"/>
          <w:color w:val="0F1419"/>
          <w:sz w:val="32"/>
          <w:szCs w:val="32"/>
        </w:rPr>
      </w:pPr>
    </w:p>
    <w:p>
      <w:pPr>
        <w:spacing w:before="0" w:after="0"/>
        <w:rPr>
          <w:sz w:val="40"/>
          <w:szCs w:val="40"/>
        </w:rPr>
      </w:pPr>
      <w:r>
        <w:rPr>
          <w:rFonts w:ascii="Oswald" w:eastAsia="Oswald" w:hAnsi="Oswald" w:cs="Oswald"/>
          <w:sz w:val="40"/>
          <w:szCs w:val="40"/>
        </w:rPr>
        <w:t>GRADUATION SCHEDULES</w:t>
      </w:r>
    </w:p>
    <w:p>
      <w:pPr>
        <w:spacing w:before="0" w:after="0"/>
        <w:rPr>
          <w:sz w:val="32"/>
          <w:szCs w:val="32"/>
        </w:rPr>
      </w:pPr>
      <w:r>
        <w:rPr>
          <w:rFonts w:ascii="Arial" w:eastAsia="Arial" w:hAnsi="Arial" w:cs="Arial"/>
          <w:sz w:val="32"/>
          <w:szCs w:val="32"/>
        </w:rPr>
        <w:t>Fort Lauderdale:</w:t>
      </w:r>
      <w:r>
        <w:rPr>
          <w:rFonts w:ascii="Arial" w:eastAsia="Arial" w:hAnsi="Arial" w:cs="Arial"/>
          <w:sz w:val="32"/>
          <w:szCs w:val="32"/>
        </w:rPr>
        <w:t xml:space="preserve">  </w:t>
      </w:r>
      <w:r>
        <w:rPr>
          <w:rFonts w:ascii="Arial" w:eastAsia="Arial" w:hAnsi="Arial" w:cs="Arial"/>
          <w:sz w:val="32"/>
          <w:szCs w:val="32"/>
        </w:rPr>
        <w:t>6/5 at 7pm at Nova Southeastern University</w:t>
      </w:r>
    </w:p>
    <w:p>
      <w:pPr>
        <w:spacing w:before="0" w:after="0"/>
        <w:rPr>
          <w:sz w:val="32"/>
          <w:szCs w:val="32"/>
        </w:rPr>
      </w:pPr>
      <w:r>
        <w:rPr>
          <w:rFonts w:ascii="Arial" w:eastAsia="Arial" w:hAnsi="Arial" w:cs="Arial"/>
          <w:sz w:val="32"/>
          <w:szCs w:val="32"/>
        </w:rPr>
        <w:t>Sheridan Technical:</w:t>
      </w:r>
      <w:r>
        <w:rPr>
          <w:rFonts w:ascii="Arial" w:eastAsia="Arial" w:hAnsi="Arial" w:cs="Arial"/>
          <w:sz w:val="32"/>
          <w:szCs w:val="32"/>
        </w:rPr>
        <w:t xml:space="preserve">  </w:t>
      </w:r>
      <w:r>
        <w:rPr>
          <w:rFonts w:ascii="Arial" w:eastAsia="Arial" w:hAnsi="Arial" w:cs="Arial"/>
          <w:sz w:val="32"/>
          <w:szCs w:val="32"/>
        </w:rPr>
        <w:t>6/7 at 7pm at Nova Southeastern University</w:t>
      </w:r>
    </w:p>
    <w:p>
      <w:pPr>
        <w:spacing w:before="0" w:after="0"/>
        <w:rPr>
          <w:sz w:val="32"/>
          <w:szCs w:val="32"/>
        </w:rPr>
      </w:pPr>
      <w:r>
        <w:rPr>
          <w:rFonts w:ascii="Arial" w:eastAsia="Arial" w:hAnsi="Arial" w:cs="Arial"/>
          <w:sz w:val="32"/>
          <w:szCs w:val="32"/>
        </w:rPr>
        <w:t>Stranahan:</w:t>
      </w:r>
      <w:r>
        <w:rPr>
          <w:rFonts w:ascii="Arial" w:eastAsia="Arial" w:hAnsi="Arial" w:cs="Arial"/>
          <w:sz w:val="32"/>
          <w:szCs w:val="32"/>
        </w:rPr>
        <w:t xml:space="preserve">  </w:t>
      </w:r>
      <w:r>
        <w:rPr>
          <w:rFonts w:ascii="Arial" w:eastAsia="Arial" w:hAnsi="Arial" w:cs="Arial"/>
          <w:sz w:val="32"/>
          <w:szCs w:val="32"/>
        </w:rPr>
        <w:t>6/8 at 7pm at Broward Center for the Performing Arts Center</w:t>
      </w:r>
    </w:p>
    <w:p>
      <w:pPr>
        <w:spacing w:before="0" w:after="0"/>
        <w:rPr>
          <w:sz w:val="32"/>
          <w:szCs w:val="32"/>
        </w:rPr>
      </w:pPr>
      <w:r>
        <w:rPr>
          <w:rFonts w:ascii="Arial" w:eastAsia="Arial" w:hAnsi="Arial" w:cs="Arial"/>
          <w:sz w:val="32"/>
          <w:szCs w:val="32"/>
        </w:rPr>
        <w:t>Students and parents received information from their respective schools regarding cap and gown orders, plans for graduation ceremonies, guest tickets, safety protocols, graduation decorum, and access to livestreaming options for family and friends unable to attend in person.</w:t>
      </w:r>
    </w:p>
    <w:p>
      <w:pPr>
        <w:spacing w:before="0" w:after="0"/>
        <w:rPr>
          <w:sz w:val="32"/>
          <w:szCs w:val="32"/>
        </w:rPr>
      </w:pPr>
      <w:r>
        <w:rPr>
          <w:rFonts w:ascii="Arial" w:eastAsia="Arial" w:hAnsi="Arial" w:cs="Arial"/>
          <w:sz w:val="32"/>
          <w:szCs w:val="32"/>
        </w:rPr>
        <w:t>browardschools.com/2024grads</w:t>
      </w:r>
    </w:p>
    <w:p>
      <w:pPr>
        <w:spacing w:before="0" w:after="0"/>
        <w:rPr>
          <w:sz w:val="32"/>
          <w:szCs w:val="32"/>
        </w:rPr>
      </w:pPr>
      <w:r>
        <w:rPr>
          <w:rFonts w:ascii="Arial" w:eastAsia="Arial" w:hAnsi="Arial" w:cs="Arial"/>
          <w:sz w:val="32"/>
          <w:szCs w:val="32"/>
        </w:rPr>
        <w:t>ELECTED OFFICIALS HAVE BEEN INVITED</w:t>
      </w:r>
    </w:p>
    <w:p>
      <w:pPr>
        <w:spacing w:before="0" w:after="0"/>
        <w:rPr>
          <w:sz w:val="40"/>
          <w:szCs w:val="40"/>
        </w:rPr>
      </w:pPr>
      <w:r>
        <w:rPr>
          <w:rFonts w:ascii="Oswald" w:eastAsia="Oswald" w:hAnsi="Oswald" w:cs="Oswald"/>
          <w:sz w:val="40"/>
          <w:szCs w:val="40"/>
        </w:rPr>
        <w:t>HURRICANE SHELTER VOLUNTEERS NEEDED</w:t>
      </w:r>
    </w:p>
    <w:p>
      <w:pPr>
        <w:spacing w:before="0" w:after="0"/>
        <w:rPr>
          <w:sz w:val="32"/>
          <w:szCs w:val="32"/>
        </w:rPr>
      </w:pPr>
      <w:r>
        <w:rPr>
          <w:rFonts w:ascii="Arial" w:eastAsia="Arial" w:hAnsi="Arial" w:cs="Arial"/>
          <w:color w:val="0F1419"/>
          <w:sz w:val="32"/>
          <w:szCs w:val="32"/>
          <w:shd w:val="clear" w:color="auto" w:fill="FFFFFF"/>
        </w:rPr>
        <w:t>The Broward Schools Emergency Management Division is searching for PAID VOLUNTEERS to staff our hurricane shelters. Volunteers will be offered a secure environment during the hurricane. YOU WILL BE COMPENSATED while contributing to the well-being of the community and assisting those in need during times of disaster.</w:t>
      </w:r>
    </w:p>
    <w:p>
      <w:pPr>
        <w:spacing w:before="0" w:after="0"/>
        <w:rPr>
          <w:rFonts w:ascii="Arial" w:eastAsia="Arial" w:hAnsi="Arial" w:cs="Arial"/>
          <w:sz w:val="32"/>
          <w:szCs w:val="32"/>
        </w:rPr>
      </w:pPr>
    </w:p>
    <w:p>
      <w:pPr>
        <w:spacing w:before="0" w:after="0"/>
        <w:rPr>
          <w:rFonts w:ascii="Arial" w:eastAsia="Arial" w:hAnsi="Arial" w:cs="Arial"/>
          <w:sz w:val="32"/>
          <w:szCs w:val="32"/>
        </w:rPr>
      </w:pPr>
    </w:p>
    <w:p>
      <w:pPr>
        <w:shd w:val="clear" w:color="auto" w:fill="0070C0"/>
        <w:spacing w:before="0" w:after="0"/>
        <w:rPr>
          <w:sz w:val="44"/>
          <w:szCs w:val="44"/>
        </w:rPr>
      </w:pPr>
      <w:r>
        <w:rPr>
          <w:rFonts w:ascii="Arial Black" w:eastAsia="Arial Black" w:hAnsi="Arial Black" w:cs="Arial Black"/>
          <w:color w:val="FFD966"/>
          <w:sz w:val="44"/>
          <w:szCs w:val="44"/>
        </w:rPr>
        <w:t>CALENDAR</w:t>
      </w:r>
    </w:p>
    <w:p>
      <w:pPr>
        <w:spacing w:before="0" w:after="0"/>
        <w:rPr>
          <w:sz w:val="40"/>
          <w:szCs w:val="40"/>
        </w:rPr>
      </w:pPr>
      <w:r>
        <w:rPr>
          <w:rFonts w:ascii="Oswald" w:eastAsia="Oswald" w:hAnsi="Oswald" w:cs="Oswald"/>
          <w:sz w:val="40"/>
          <w:szCs w:val="40"/>
        </w:rPr>
        <w:t>MENTAL HEALTH AWARENESS MONTH</w:t>
      </w:r>
    </w:p>
    <w:p>
      <w:pPr>
        <w:spacing w:before="0" w:after="0"/>
        <w:rPr>
          <w:sz w:val="40"/>
          <w:szCs w:val="40"/>
        </w:rPr>
      </w:pPr>
      <w:r>
        <w:rPr>
          <w:rFonts w:ascii="Oswald" w:eastAsia="Oswald" w:hAnsi="Oswald" w:cs="Oswald"/>
          <w:sz w:val="40"/>
          <w:szCs w:val="40"/>
        </w:rPr>
        <w:t>NATIONAL SPEECH LANGUAGE HEARING MONTH</w:t>
      </w:r>
    </w:p>
    <w:p>
      <w:pPr>
        <w:spacing w:before="0" w:after="0"/>
        <w:rPr>
          <w:sz w:val="40"/>
          <w:szCs w:val="40"/>
        </w:rPr>
      </w:pPr>
      <w:r>
        <w:rPr>
          <w:rFonts w:ascii="Oswald" w:eastAsia="Oswald" w:hAnsi="Oswald" w:cs="Oswald"/>
          <w:sz w:val="40"/>
          <w:szCs w:val="40"/>
        </w:rPr>
        <w:t>ASIAN AMERICAN PACIFIC ISLANDER MONTH</w:t>
      </w:r>
    </w:p>
    <w:p>
      <w:pPr>
        <w:spacing w:before="0" w:after="0"/>
        <w:rPr>
          <w:sz w:val="40"/>
          <w:szCs w:val="40"/>
        </w:rPr>
      </w:pPr>
      <w:r>
        <w:rPr>
          <w:rFonts w:ascii="Oswald" w:eastAsia="Oswald" w:hAnsi="Oswald" w:cs="Oswald"/>
          <w:sz w:val="40"/>
          <w:szCs w:val="40"/>
        </w:rPr>
        <w:t>HAITIAN HERITAGE MONTH</w:t>
      </w:r>
    </w:p>
    <w:p>
      <w:pPr>
        <w:spacing w:before="0" w:after="0"/>
        <w:rPr>
          <w:sz w:val="40"/>
          <w:szCs w:val="40"/>
        </w:rPr>
      </w:pPr>
      <w:r>
        <w:rPr>
          <w:rFonts w:ascii="Oswald" w:eastAsia="Oswald" w:hAnsi="Oswald" w:cs="Oswald"/>
          <w:sz w:val="40"/>
          <w:szCs w:val="40"/>
        </w:rPr>
        <w:t>TEACHER APPRECIATON WEEK</w:t>
      </w:r>
    </w:p>
    <w:p>
      <w:pPr>
        <w:spacing w:before="0" w:after="0"/>
        <w:rPr>
          <w:sz w:val="40"/>
          <w:szCs w:val="40"/>
        </w:rPr>
      </w:pPr>
      <w:r>
        <w:rPr>
          <w:rFonts w:ascii="Oswald" w:eastAsia="Oswald" w:hAnsi="Oswald" w:cs="Oswald"/>
          <w:sz w:val="40"/>
          <w:szCs w:val="40"/>
        </w:rPr>
        <w:t>5/1</w:t>
      </w:r>
      <w:r>
        <w:rPr>
          <w:rFonts w:ascii="Oswald" w:eastAsia="Oswald" w:hAnsi="Oswald" w:cs="Oswald"/>
          <w:sz w:val="40"/>
          <w:szCs w:val="40"/>
        </w:rPr>
        <w:t xml:space="preserve">  </w:t>
      </w:r>
      <w:r>
        <w:rPr>
          <w:rFonts w:ascii="Oswald" w:eastAsia="Oswald" w:hAnsi="Oswald" w:cs="Oswald"/>
          <w:sz w:val="40"/>
          <w:szCs w:val="40"/>
        </w:rPr>
        <w:t>PRINCIPAL’S DAY</w:t>
      </w:r>
    </w:p>
    <w:p>
      <w:pPr>
        <w:spacing w:before="0" w:after="0"/>
        <w:rPr>
          <w:sz w:val="40"/>
          <w:szCs w:val="40"/>
        </w:rPr>
      </w:pPr>
      <w:r>
        <w:rPr>
          <w:rFonts w:ascii="Oswald" w:eastAsia="Oswald" w:hAnsi="Oswald" w:cs="Oswald"/>
          <w:sz w:val="40"/>
          <w:szCs w:val="40"/>
        </w:rPr>
        <w:t>5/2</w:t>
      </w:r>
      <w:r>
        <w:rPr>
          <w:rFonts w:ascii="Oswald" w:eastAsia="Oswald" w:hAnsi="Oswald" w:cs="Oswald"/>
          <w:sz w:val="40"/>
          <w:szCs w:val="40"/>
        </w:rPr>
        <w:t xml:space="preserve">  </w:t>
      </w:r>
      <w:r>
        <w:rPr>
          <w:rFonts w:ascii="Oswald" w:eastAsia="Oswald" w:hAnsi="Oswald" w:cs="Oswald"/>
          <w:sz w:val="40"/>
          <w:szCs w:val="40"/>
        </w:rPr>
        <w:t>NATIONAL DAY OF PRAYER</w:t>
      </w:r>
    </w:p>
    <w:p>
      <w:pPr>
        <w:spacing w:before="0" w:after="0"/>
        <w:rPr>
          <w:sz w:val="40"/>
          <w:szCs w:val="40"/>
        </w:rPr>
      </w:pPr>
      <w:r>
        <w:rPr>
          <w:rFonts w:ascii="Oswald" w:eastAsia="Oswald" w:hAnsi="Oswald" w:cs="Oswald"/>
          <w:sz w:val="40"/>
          <w:szCs w:val="40"/>
        </w:rPr>
        <w:t>5/21</w:t>
      </w:r>
      <w:r>
        <w:rPr>
          <w:rFonts w:ascii="Oswald" w:eastAsia="Oswald" w:hAnsi="Oswald" w:cs="Oswald"/>
          <w:sz w:val="40"/>
          <w:szCs w:val="40"/>
        </w:rPr>
        <w:t xml:space="preserve">  </w:t>
      </w:r>
      <w:r>
        <w:rPr>
          <w:rFonts w:ascii="Oswald" w:eastAsia="Oswald" w:hAnsi="Oswald" w:cs="Oswald"/>
          <w:sz w:val="40"/>
          <w:szCs w:val="40"/>
        </w:rPr>
        <w:t>REGULAR SCHOOL BOARD MEETING</w:t>
      </w:r>
      <w:r>
        <w:rPr>
          <w:rFonts w:ascii="Oswald" w:eastAsia="Oswald" w:hAnsi="Oswald" w:cs="Oswald"/>
          <w:sz w:val="40"/>
          <w:szCs w:val="40"/>
        </w:rPr>
        <w:t xml:space="preserve">   </w:t>
      </w:r>
    </w:p>
    <w:p>
      <w:pPr>
        <w:spacing w:before="0" w:after="0"/>
        <w:rPr>
          <w:sz w:val="40"/>
          <w:szCs w:val="40"/>
        </w:rPr>
      </w:pPr>
      <w:r>
        <w:rPr>
          <w:rFonts w:ascii="Oswald" w:eastAsia="Oswald" w:hAnsi="Oswald" w:cs="Oswald"/>
          <w:sz w:val="40"/>
          <w:szCs w:val="40"/>
        </w:rPr>
        <w:t>5/29</w:t>
      </w:r>
      <w:r>
        <w:rPr>
          <w:rFonts w:ascii="Oswald" w:eastAsia="Oswald" w:hAnsi="Oswald" w:cs="Oswald"/>
          <w:sz w:val="40"/>
          <w:szCs w:val="40"/>
        </w:rPr>
        <w:t xml:space="preserve">  </w:t>
      </w:r>
      <w:r>
        <w:rPr>
          <w:rFonts w:ascii="Oswald" w:eastAsia="Oswald" w:hAnsi="Oswald" w:cs="Oswald"/>
          <w:sz w:val="40"/>
          <w:szCs w:val="40"/>
        </w:rPr>
        <w:t>WORKSHOP (BUDGET)</w:t>
      </w:r>
    </w:p>
    <w:sectPr>
      <w:type w:val="nextPage"/>
      <w:pgSz w:w="12240" w:h="15840"/>
      <w:pgMar w:top="720" w:right="720" w:bottom="540" w:left="72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0" w:firstLine="0"/>
      </w:pPr>
      <w:rPr>
        <w:rFonts w:ascii="Arial" w:eastAsia="Arial" w:hAnsi="Arial" w:cs="Arial"/>
        <w:color w:val="101010"/>
        <w:sz w:val="32"/>
        <w:szCs w:val="3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