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23CB" w14:textId="7F9853AF" w:rsidR="00D40C1D" w:rsidRPr="005312D4" w:rsidRDefault="00D40C1D" w:rsidP="00D40C1D">
      <w:pPr>
        <w:keepNext/>
        <w:keepLines/>
        <w:spacing w:before="180" w:after="120" w:line="276" w:lineRule="auto"/>
        <w:ind w:left="950" w:hanging="950"/>
        <w:outlineLvl w:val="5"/>
        <w:rPr>
          <w:rFonts w:ascii="Arial" w:eastAsia="Calibri" w:hAnsi="Arial" w:cs="Arial"/>
          <w:b/>
          <w:sz w:val="24"/>
          <w:szCs w:val="24"/>
        </w:rPr>
      </w:pPr>
      <w:r w:rsidRPr="005312D4">
        <w:rPr>
          <w:rFonts w:ascii="Arial" w:eastAsia="Calibri" w:hAnsi="Arial" w:cs="Arial"/>
          <w:b/>
          <w:sz w:val="24"/>
          <w:szCs w:val="24"/>
        </w:rPr>
        <w:t>Sec. 3.15. Initiative</w:t>
      </w:r>
      <w:r w:rsidR="00782ACF" w:rsidRPr="005312D4">
        <w:rPr>
          <w:rFonts w:ascii="Arial" w:eastAsia="Calibri" w:hAnsi="Arial" w:cs="Arial"/>
          <w:b/>
          <w:sz w:val="24"/>
          <w:szCs w:val="24"/>
          <w:u w:val="single"/>
        </w:rPr>
        <w:t xml:space="preserve"> and referendum</w:t>
      </w:r>
      <w:r w:rsidRPr="005312D4">
        <w:rPr>
          <w:rFonts w:ascii="Arial" w:eastAsia="Calibri" w:hAnsi="Arial" w:cs="Arial"/>
          <w:b/>
          <w:strike/>
          <w:sz w:val="24"/>
          <w:szCs w:val="24"/>
        </w:rPr>
        <w:t>; petition for proposed ordinance</w:t>
      </w:r>
      <w:r w:rsidRPr="005312D4">
        <w:rPr>
          <w:rFonts w:ascii="Arial" w:eastAsia="Calibri" w:hAnsi="Arial" w:cs="Arial"/>
          <w:b/>
          <w:sz w:val="24"/>
          <w:szCs w:val="24"/>
        </w:rPr>
        <w:t>.</w:t>
      </w:r>
    </w:p>
    <w:p w14:paraId="70CBE69B" w14:textId="77777777" w:rsidR="00677B6C" w:rsidRPr="005312D4" w:rsidRDefault="00677B6C" w:rsidP="00677B6C">
      <w:pPr>
        <w:pStyle w:val="NormalWeb"/>
        <w:rPr>
          <w:rFonts w:ascii="Arial" w:hAnsi="Arial" w:cs="Arial"/>
          <w:color w:val="000000"/>
          <w:u w:val="single"/>
        </w:rPr>
      </w:pPr>
      <w:r w:rsidRPr="005312D4">
        <w:rPr>
          <w:rFonts w:ascii="Arial" w:hAnsi="Arial" w:cs="Arial"/>
          <w:color w:val="000000"/>
          <w:u w:val="single"/>
        </w:rPr>
        <w:t>(a) Power to initiate and reconsider ordinances.</w:t>
      </w:r>
    </w:p>
    <w:p w14:paraId="595AB4F4" w14:textId="756BFBE8" w:rsidR="00677B6C" w:rsidRPr="005312D4" w:rsidRDefault="00677B6C" w:rsidP="003C390F">
      <w:pPr>
        <w:pStyle w:val="NormalWeb"/>
        <w:ind w:left="450"/>
        <w:rPr>
          <w:rFonts w:ascii="Arial" w:hAnsi="Arial" w:cs="Arial"/>
          <w:color w:val="000000"/>
          <w:u w:val="single"/>
        </w:rPr>
      </w:pPr>
      <w:r w:rsidRPr="005312D4">
        <w:rPr>
          <w:rFonts w:ascii="Arial" w:hAnsi="Arial" w:cs="Arial"/>
          <w:color w:val="000000"/>
          <w:u w:val="single"/>
        </w:rPr>
        <w:t>(</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Initiative. The electors of the </w:t>
      </w:r>
      <w:r w:rsidR="0015121E" w:rsidRPr="005312D4">
        <w:rPr>
          <w:rFonts w:ascii="Arial" w:hAnsi="Arial" w:cs="Arial"/>
          <w:color w:val="000000"/>
          <w:u w:val="single"/>
        </w:rPr>
        <w:t>c</w:t>
      </w:r>
      <w:r w:rsidRPr="005312D4">
        <w:rPr>
          <w:rFonts w:ascii="Arial" w:hAnsi="Arial" w:cs="Arial"/>
          <w:color w:val="000000"/>
          <w:u w:val="single"/>
        </w:rPr>
        <w:t xml:space="preserve">ity shall have the power to propose ordinances to the city commission and, if the city commission fails to adopt an ordinance so proposed without any change in substance, to adopt or reject it at a </w:t>
      </w:r>
      <w:r w:rsidR="0015121E" w:rsidRPr="005312D4">
        <w:rPr>
          <w:rFonts w:ascii="Arial" w:hAnsi="Arial" w:cs="Arial"/>
          <w:color w:val="000000"/>
          <w:u w:val="single"/>
        </w:rPr>
        <w:t>c</w:t>
      </w:r>
      <w:r w:rsidRPr="005312D4">
        <w:rPr>
          <w:rFonts w:ascii="Arial" w:hAnsi="Arial" w:cs="Arial"/>
          <w:color w:val="000000"/>
          <w:u w:val="single"/>
        </w:rPr>
        <w:t xml:space="preserve">ity election. Such power shall not extend to the annual budget or </w:t>
      </w:r>
      <w:r w:rsidR="009067DA" w:rsidRPr="005312D4">
        <w:rPr>
          <w:rFonts w:ascii="Arial" w:hAnsi="Arial" w:cs="Arial"/>
          <w:color w:val="000000"/>
          <w:u w:val="single"/>
        </w:rPr>
        <w:t>community</w:t>
      </w:r>
      <w:r w:rsidRPr="005312D4">
        <w:rPr>
          <w:rFonts w:ascii="Arial" w:hAnsi="Arial" w:cs="Arial"/>
          <w:color w:val="000000"/>
          <w:u w:val="single"/>
        </w:rPr>
        <w:t xml:space="preserve"> </w:t>
      </w:r>
      <w:r w:rsidR="003D2B48" w:rsidRPr="005312D4">
        <w:rPr>
          <w:rFonts w:ascii="Arial" w:hAnsi="Arial" w:cs="Arial"/>
          <w:color w:val="000000"/>
          <w:u w:val="single"/>
        </w:rPr>
        <w:t xml:space="preserve">investment </w:t>
      </w:r>
      <w:r w:rsidR="009067DA" w:rsidRPr="005312D4">
        <w:rPr>
          <w:rFonts w:ascii="Arial" w:hAnsi="Arial" w:cs="Arial"/>
          <w:color w:val="000000"/>
          <w:u w:val="single"/>
        </w:rPr>
        <w:t>plan</w:t>
      </w:r>
      <w:r w:rsidRPr="005312D4">
        <w:rPr>
          <w:rFonts w:ascii="Arial" w:hAnsi="Arial" w:cs="Arial"/>
          <w:color w:val="000000"/>
          <w:u w:val="single"/>
        </w:rPr>
        <w:t xml:space="preserve"> or any ordinance appropriating money, levying taxes</w:t>
      </w:r>
      <w:r w:rsidR="00891D05" w:rsidRPr="005312D4">
        <w:rPr>
          <w:rFonts w:ascii="Arial" w:hAnsi="Arial" w:cs="Arial"/>
          <w:color w:val="000000"/>
          <w:u w:val="single"/>
        </w:rPr>
        <w:t>,</w:t>
      </w:r>
      <w:r w:rsidRPr="005312D4">
        <w:rPr>
          <w:rFonts w:ascii="Arial" w:hAnsi="Arial" w:cs="Arial"/>
          <w:color w:val="000000"/>
          <w:u w:val="single"/>
        </w:rPr>
        <w:t xml:space="preserve"> </w:t>
      </w:r>
      <w:commentRangeStart w:id="0"/>
      <w:r w:rsidR="00C20A97" w:rsidRPr="005312D4">
        <w:rPr>
          <w:rFonts w:ascii="Arial" w:hAnsi="Arial" w:cs="Arial"/>
          <w:color w:val="000000"/>
          <w:u w:val="single"/>
        </w:rPr>
        <w:t>changing the actual zoning map designation of a parcel or parcels of land,</w:t>
      </w:r>
      <w:r w:rsidR="00D77370" w:rsidRPr="005312D4">
        <w:rPr>
          <w:rFonts w:ascii="Arial" w:hAnsi="Arial" w:cs="Arial"/>
          <w:color w:val="000000"/>
          <w:u w:val="single"/>
        </w:rPr>
        <w:t xml:space="preserve"> amending the Charter, </w:t>
      </w:r>
      <w:r w:rsidR="005D7FDA" w:rsidRPr="005312D4">
        <w:rPr>
          <w:rFonts w:ascii="Arial" w:hAnsi="Arial" w:cs="Arial"/>
          <w:color w:val="000000"/>
          <w:u w:val="single"/>
        </w:rPr>
        <w:t xml:space="preserve">implementing a franchise agreement, </w:t>
      </w:r>
      <w:commentRangeEnd w:id="0"/>
      <w:r w:rsidR="00C20A97" w:rsidRPr="005312D4">
        <w:rPr>
          <w:rStyle w:val="CommentReference"/>
          <w:rFonts w:ascii="Arial" w:eastAsiaTheme="minorHAnsi" w:hAnsi="Arial" w:cs="Arial"/>
          <w:sz w:val="24"/>
          <w:szCs w:val="24"/>
        </w:rPr>
        <w:commentReference w:id="0"/>
      </w:r>
      <w:r w:rsidRPr="005312D4">
        <w:rPr>
          <w:rFonts w:ascii="Arial" w:hAnsi="Arial" w:cs="Arial"/>
          <w:color w:val="000000"/>
          <w:u w:val="single"/>
        </w:rPr>
        <w:t xml:space="preserve">or setting salaries of </w:t>
      </w:r>
      <w:r w:rsidR="0015121E" w:rsidRPr="005312D4">
        <w:rPr>
          <w:rFonts w:ascii="Arial" w:hAnsi="Arial" w:cs="Arial"/>
          <w:color w:val="000000"/>
          <w:u w:val="single"/>
        </w:rPr>
        <w:t>c</w:t>
      </w:r>
      <w:r w:rsidRPr="005312D4">
        <w:rPr>
          <w:rFonts w:ascii="Arial" w:hAnsi="Arial" w:cs="Arial"/>
          <w:color w:val="000000"/>
          <w:u w:val="single"/>
        </w:rPr>
        <w:t>ity officers or employees.</w:t>
      </w:r>
    </w:p>
    <w:p w14:paraId="07DCDD2B" w14:textId="04CB72F6" w:rsidR="00677B6C" w:rsidRPr="005312D4" w:rsidRDefault="00677B6C" w:rsidP="003C390F">
      <w:pPr>
        <w:pStyle w:val="NormalWeb"/>
        <w:ind w:left="450"/>
        <w:rPr>
          <w:rFonts w:ascii="Arial" w:hAnsi="Arial" w:cs="Arial"/>
          <w:color w:val="000000"/>
          <w:u w:val="single"/>
        </w:rPr>
      </w:pPr>
      <w:r w:rsidRPr="005312D4">
        <w:rPr>
          <w:rFonts w:ascii="Arial" w:hAnsi="Arial" w:cs="Arial"/>
          <w:color w:val="000000"/>
          <w:u w:val="single"/>
        </w:rPr>
        <w:t xml:space="preserve">(ii) Referendum. The electors of the </w:t>
      </w:r>
      <w:r w:rsidR="0015121E" w:rsidRPr="005312D4">
        <w:rPr>
          <w:rFonts w:ascii="Arial" w:hAnsi="Arial" w:cs="Arial"/>
          <w:color w:val="000000"/>
          <w:u w:val="single"/>
        </w:rPr>
        <w:t>c</w:t>
      </w:r>
      <w:r w:rsidRPr="005312D4">
        <w:rPr>
          <w:rFonts w:ascii="Arial" w:hAnsi="Arial" w:cs="Arial"/>
          <w:color w:val="000000"/>
          <w:u w:val="single"/>
        </w:rPr>
        <w:t xml:space="preserve">ity shall have power to require reconsideration by the </w:t>
      </w:r>
      <w:r w:rsidR="00891D05" w:rsidRPr="005312D4">
        <w:rPr>
          <w:rFonts w:ascii="Arial" w:hAnsi="Arial" w:cs="Arial"/>
          <w:color w:val="000000"/>
          <w:u w:val="single"/>
        </w:rPr>
        <w:t>city commission</w:t>
      </w:r>
      <w:r w:rsidRPr="005312D4">
        <w:rPr>
          <w:rFonts w:ascii="Arial" w:hAnsi="Arial" w:cs="Arial"/>
          <w:color w:val="000000"/>
          <w:u w:val="single"/>
        </w:rPr>
        <w:t xml:space="preserve"> of any adopted ordinance and, if the </w:t>
      </w:r>
      <w:r w:rsidR="00891D05" w:rsidRPr="005312D4">
        <w:rPr>
          <w:rFonts w:ascii="Arial" w:hAnsi="Arial" w:cs="Arial"/>
          <w:color w:val="000000"/>
          <w:u w:val="single"/>
        </w:rPr>
        <w:t>city commission</w:t>
      </w:r>
      <w:r w:rsidRPr="005312D4">
        <w:rPr>
          <w:rFonts w:ascii="Arial" w:hAnsi="Arial" w:cs="Arial"/>
          <w:color w:val="000000"/>
          <w:u w:val="single"/>
        </w:rPr>
        <w:t xml:space="preserve"> fails to repeal an ordinance so reconsidered, to approve or reject it at a </w:t>
      </w:r>
      <w:r w:rsidR="009067DA" w:rsidRPr="005312D4">
        <w:rPr>
          <w:rFonts w:ascii="Arial" w:hAnsi="Arial" w:cs="Arial"/>
          <w:color w:val="000000"/>
          <w:u w:val="single"/>
        </w:rPr>
        <w:t>c</w:t>
      </w:r>
      <w:r w:rsidRPr="005312D4">
        <w:rPr>
          <w:rFonts w:ascii="Arial" w:hAnsi="Arial" w:cs="Arial"/>
          <w:color w:val="000000"/>
          <w:u w:val="single"/>
        </w:rPr>
        <w:t xml:space="preserve">ity election. Such power shall not extend to the annual budget or </w:t>
      </w:r>
      <w:r w:rsidR="009067DA" w:rsidRPr="005312D4">
        <w:rPr>
          <w:rFonts w:ascii="Arial" w:hAnsi="Arial" w:cs="Arial"/>
          <w:color w:val="000000"/>
          <w:u w:val="single"/>
        </w:rPr>
        <w:t>community investment plan</w:t>
      </w:r>
      <w:r w:rsidRPr="005312D4">
        <w:rPr>
          <w:rFonts w:ascii="Arial" w:hAnsi="Arial" w:cs="Arial"/>
          <w:color w:val="000000"/>
          <w:u w:val="single"/>
        </w:rPr>
        <w:t xml:space="preserve"> or to any ordinance appropriating or authorizing the borrowing of money, levying taxes</w:t>
      </w:r>
      <w:r w:rsidR="00891D05" w:rsidRPr="005312D4">
        <w:rPr>
          <w:rFonts w:ascii="Arial" w:hAnsi="Arial" w:cs="Arial"/>
          <w:color w:val="000000"/>
          <w:u w:val="single"/>
        </w:rPr>
        <w:t>,</w:t>
      </w:r>
      <w:r w:rsidR="009067DA" w:rsidRPr="005312D4">
        <w:rPr>
          <w:rFonts w:ascii="Arial" w:hAnsi="Arial" w:cs="Arial"/>
          <w:color w:val="000000"/>
          <w:u w:val="single"/>
        </w:rPr>
        <w:t xml:space="preserve"> </w:t>
      </w:r>
      <w:bookmarkStart w:id="1" w:name="_Hlk146648735"/>
      <w:commentRangeStart w:id="2"/>
      <w:r w:rsidR="00C20A97" w:rsidRPr="005312D4">
        <w:rPr>
          <w:rFonts w:ascii="Arial" w:hAnsi="Arial" w:cs="Arial"/>
          <w:color w:val="000000"/>
          <w:u w:val="single"/>
        </w:rPr>
        <w:t>changing the actual zoning map designation of a parcel or parcels of land</w:t>
      </w:r>
      <w:r w:rsidR="00D77370" w:rsidRPr="005312D4">
        <w:rPr>
          <w:rFonts w:ascii="Arial" w:hAnsi="Arial" w:cs="Arial"/>
          <w:color w:val="000000"/>
          <w:u w:val="single"/>
        </w:rPr>
        <w:t xml:space="preserve">, </w:t>
      </w:r>
      <w:bookmarkEnd w:id="1"/>
      <w:r w:rsidR="00D77370" w:rsidRPr="005312D4">
        <w:rPr>
          <w:rFonts w:ascii="Arial" w:hAnsi="Arial" w:cs="Arial"/>
          <w:color w:val="000000"/>
          <w:u w:val="single"/>
        </w:rPr>
        <w:t xml:space="preserve">amending the Charter, </w:t>
      </w:r>
      <w:r w:rsidR="005D7FDA" w:rsidRPr="005312D4">
        <w:rPr>
          <w:rFonts w:ascii="Arial" w:hAnsi="Arial" w:cs="Arial"/>
          <w:color w:val="000000"/>
          <w:u w:val="single"/>
        </w:rPr>
        <w:t xml:space="preserve">implementing a franchise agreement, </w:t>
      </w:r>
      <w:commentRangeEnd w:id="2"/>
      <w:r w:rsidR="00C20A97" w:rsidRPr="005312D4">
        <w:rPr>
          <w:rStyle w:val="CommentReference"/>
          <w:rFonts w:ascii="Arial" w:eastAsiaTheme="minorHAnsi" w:hAnsi="Arial" w:cs="Arial"/>
          <w:sz w:val="24"/>
          <w:szCs w:val="24"/>
        </w:rPr>
        <w:commentReference w:id="2"/>
      </w:r>
      <w:r w:rsidRPr="005312D4">
        <w:rPr>
          <w:rFonts w:ascii="Arial" w:hAnsi="Arial" w:cs="Arial"/>
          <w:color w:val="000000"/>
          <w:u w:val="single"/>
        </w:rPr>
        <w:t xml:space="preserve">or setting salaries of </w:t>
      </w:r>
      <w:r w:rsidR="0015121E" w:rsidRPr="005312D4">
        <w:rPr>
          <w:rFonts w:ascii="Arial" w:hAnsi="Arial" w:cs="Arial"/>
          <w:color w:val="000000"/>
          <w:u w:val="single"/>
        </w:rPr>
        <w:t>c</w:t>
      </w:r>
      <w:r w:rsidRPr="005312D4">
        <w:rPr>
          <w:rFonts w:ascii="Arial" w:hAnsi="Arial" w:cs="Arial"/>
          <w:color w:val="000000"/>
          <w:u w:val="single"/>
        </w:rPr>
        <w:t>ity officers or employees.</w:t>
      </w:r>
    </w:p>
    <w:p w14:paraId="3F1D7D02" w14:textId="443BAD9A" w:rsidR="00677B6C" w:rsidRPr="005312D4" w:rsidRDefault="00677B6C" w:rsidP="00AF13BC">
      <w:pPr>
        <w:pStyle w:val="NormalWeb"/>
        <w:ind w:left="450" w:hanging="450"/>
        <w:rPr>
          <w:rFonts w:ascii="Arial" w:hAnsi="Arial" w:cs="Arial"/>
          <w:color w:val="000000"/>
          <w:u w:val="single"/>
        </w:rPr>
      </w:pPr>
      <w:r w:rsidRPr="005312D4">
        <w:rPr>
          <w:rFonts w:ascii="Arial" w:hAnsi="Arial" w:cs="Arial"/>
          <w:color w:val="000000"/>
          <w:u w:val="single"/>
        </w:rPr>
        <w:t xml:space="preserve">(b) Commencement of proceedings. A minimum of ten electors may commence initiative or referendum proceedings by filing an affidavit with the </w:t>
      </w:r>
      <w:r w:rsidR="00891D05" w:rsidRPr="005312D4">
        <w:rPr>
          <w:rFonts w:ascii="Arial" w:hAnsi="Arial" w:cs="Arial"/>
          <w:color w:val="000000"/>
          <w:u w:val="single"/>
        </w:rPr>
        <w:t>city clerk</w:t>
      </w:r>
      <w:r w:rsidRPr="005312D4">
        <w:rPr>
          <w:rFonts w:ascii="Arial" w:hAnsi="Arial" w:cs="Arial"/>
          <w:color w:val="000000"/>
          <w:u w:val="single"/>
        </w:rPr>
        <w:t xml:space="preserve"> (the "Affidavit") stating that they will constitute the petitioners' committee (the "Committee") and be responsible for circulating the initiative or referendum petition (the "Petition") and filing it in proper form. The Affidavit shall state the names and addresses of the Committee and shall specify the address to which notices to the Committee are to be sent. The Affidavit shall also set out in full the text of the proposed initiative ordinance or cite the ordinance sought to be reconsidered. After the Affidavit is filed, the </w:t>
      </w:r>
      <w:r w:rsidR="00891D05" w:rsidRPr="005312D4">
        <w:rPr>
          <w:rFonts w:ascii="Arial" w:hAnsi="Arial" w:cs="Arial"/>
          <w:color w:val="000000"/>
          <w:u w:val="single"/>
        </w:rPr>
        <w:t>city clerk</w:t>
      </w:r>
      <w:r w:rsidRPr="005312D4">
        <w:rPr>
          <w:rFonts w:ascii="Arial" w:hAnsi="Arial" w:cs="Arial"/>
          <w:color w:val="000000"/>
          <w:u w:val="single"/>
        </w:rPr>
        <w:t xml:space="preserve"> may, at the Committee's request and expense, issue the appropriate Petition blanks to the Committee. The Committee</w:t>
      </w:r>
      <w:r w:rsidR="00891D05" w:rsidRPr="005312D4">
        <w:rPr>
          <w:rFonts w:ascii="Arial" w:hAnsi="Arial" w:cs="Arial"/>
          <w:color w:val="000000"/>
          <w:u w:val="single"/>
        </w:rPr>
        <w:t>’</w:t>
      </w:r>
      <w:r w:rsidRPr="005312D4">
        <w:rPr>
          <w:rFonts w:ascii="Arial" w:hAnsi="Arial" w:cs="Arial"/>
          <w:color w:val="000000"/>
          <w:u w:val="single"/>
        </w:rPr>
        <w:t xml:space="preserve">s proposed ordinance shall be </w:t>
      </w:r>
      <w:r w:rsidR="00891D05" w:rsidRPr="005312D4">
        <w:rPr>
          <w:rFonts w:ascii="Arial" w:hAnsi="Arial" w:cs="Arial"/>
          <w:color w:val="000000"/>
          <w:u w:val="single"/>
        </w:rPr>
        <w:t xml:space="preserve">subject to the city attorney’s </w:t>
      </w:r>
      <w:r w:rsidRPr="005312D4">
        <w:rPr>
          <w:rFonts w:ascii="Arial" w:hAnsi="Arial" w:cs="Arial"/>
          <w:color w:val="000000"/>
          <w:u w:val="single"/>
        </w:rPr>
        <w:t>approv</w:t>
      </w:r>
      <w:r w:rsidR="00891D05" w:rsidRPr="005312D4">
        <w:rPr>
          <w:rFonts w:ascii="Arial" w:hAnsi="Arial" w:cs="Arial"/>
          <w:color w:val="000000"/>
          <w:u w:val="single"/>
        </w:rPr>
        <w:t>al</w:t>
      </w:r>
      <w:r w:rsidRPr="005312D4">
        <w:rPr>
          <w:rFonts w:ascii="Arial" w:hAnsi="Arial" w:cs="Arial"/>
          <w:color w:val="000000"/>
          <w:u w:val="single"/>
        </w:rPr>
        <w:t xml:space="preserve"> as to legal sufficiency prior to circulation of the Petition blanks.</w:t>
      </w:r>
    </w:p>
    <w:p w14:paraId="69518D04" w14:textId="77777777" w:rsidR="00677B6C" w:rsidRPr="005312D4" w:rsidRDefault="00677B6C" w:rsidP="00677B6C">
      <w:pPr>
        <w:pStyle w:val="NormalWeb"/>
        <w:rPr>
          <w:rFonts w:ascii="Arial" w:hAnsi="Arial" w:cs="Arial"/>
          <w:color w:val="000000"/>
          <w:u w:val="single"/>
        </w:rPr>
      </w:pPr>
      <w:r w:rsidRPr="005312D4">
        <w:rPr>
          <w:rFonts w:ascii="Arial" w:hAnsi="Arial" w:cs="Arial"/>
          <w:color w:val="000000"/>
          <w:u w:val="single"/>
        </w:rPr>
        <w:t>(c) Petitions.</w:t>
      </w:r>
    </w:p>
    <w:p w14:paraId="789BC3BE" w14:textId="35FC5F6C" w:rsidR="00677B6C" w:rsidRPr="005312D4" w:rsidRDefault="00677B6C" w:rsidP="00D736D9">
      <w:pPr>
        <w:pStyle w:val="NormalWeb"/>
        <w:ind w:left="810" w:hanging="360"/>
        <w:rPr>
          <w:rFonts w:ascii="Arial" w:hAnsi="Arial" w:cs="Arial"/>
          <w:color w:val="000000"/>
          <w:u w:val="single"/>
        </w:rPr>
      </w:pPr>
      <w:r w:rsidRPr="005312D4">
        <w:rPr>
          <w:rFonts w:ascii="Arial" w:hAnsi="Arial" w:cs="Arial"/>
          <w:color w:val="000000"/>
          <w:u w:val="single"/>
        </w:rPr>
        <w:t>(</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Number of signatures. Initiative Petitions must be signed by at least 15% of the total number of electors registered to vote at the last regular </w:t>
      </w:r>
      <w:r w:rsidR="00CF098C" w:rsidRPr="005312D4">
        <w:rPr>
          <w:rFonts w:ascii="Arial" w:hAnsi="Arial" w:cs="Arial"/>
          <w:color w:val="000000"/>
          <w:u w:val="single"/>
        </w:rPr>
        <w:t>c</w:t>
      </w:r>
      <w:r w:rsidRPr="005312D4">
        <w:rPr>
          <w:rFonts w:ascii="Arial" w:hAnsi="Arial" w:cs="Arial"/>
          <w:color w:val="000000"/>
          <w:u w:val="single"/>
        </w:rPr>
        <w:t xml:space="preserve">ity election. Referendum Petitions must be signed by at least 25% of the total number of electors registered to vote at the last regular </w:t>
      </w:r>
      <w:r w:rsidR="009067DA" w:rsidRPr="005312D4">
        <w:rPr>
          <w:rFonts w:ascii="Arial" w:hAnsi="Arial" w:cs="Arial"/>
          <w:color w:val="000000"/>
          <w:u w:val="single"/>
        </w:rPr>
        <w:t>c</w:t>
      </w:r>
      <w:r w:rsidRPr="005312D4">
        <w:rPr>
          <w:rFonts w:ascii="Arial" w:hAnsi="Arial" w:cs="Arial"/>
          <w:color w:val="000000"/>
          <w:u w:val="single"/>
        </w:rPr>
        <w:t>ity election.</w:t>
      </w:r>
    </w:p>
    <w:p w14:paraId="0AB14271" w14:textId="77777777" w:rsidR="00677B6C" w:rsidRPr="005312D4" w:rsidRDefault="00677B6C" w:rsidP="00D736D9">
      <w:pPr>
        <w:pStyle w:val="NormalWeb"/>
        <w:ind w:left="810" w:hanging="360"/>
        <w:rPr>
          <w:rFonts w:ascii="Arial" w:hAnsi="Arial" w:cs="Arial"/>
          <w:color w:val="000000"/>
          <w:u w:val="single"/>
        </w:rPr>
      </w:pPr>
      <w:r w:rsidRPr="005312D4">
        <w:rPr>
          <w:rFonts w:ascii="Arial" w:hAnsi="Arial" w:cs="Arial"/>
          <w:color w:val="000000"/>
          <w:u w:val="single"/>
        </w:rPr>
        <w:t>(ii) Form and content. All portions of a Petition shall be assembled as one instrument. Each signature shall be executed in ink and shall be followed by the printed name and address of the person signing. Throughout circulation, Petitions shall contain or have attached the full text of the ordinance proposed or sought to be reconsidered. Petitions must be legally sufficient.</w:t>
      </w:r>
    </w:p>
    <w:p w14:paraId="4D4EAA9D" w14:textId="77777777" w:rsidR="00677B6C" w:rsidRPr="005312D4" w:rsidRDefault="00677B6C" w:rsidP="00625960">
      <w:pPr>
        <w:pStyle w:val="NormalWeb"/>
        <w:ind w:left="990" w:hanging="540"/>
        <w:rPr>
          <w:rFonts w:ascii="Arial" w:hAnsi="Arial" w:cs="Arial"/>
          <w:color w:val="000000"/>
          <w:u w:val="single"/>
        </w:rPr>
      </w:pPr>
      <w:r w:rsidRPr="005312D4">
        <w:rPr>
          <w:rFonts w:ascii="Arial" w:hAnsi="Arial" w:cs="Arial"/>
          <w:color w:val="000000"/>
          <w:u w:val="single"/>
        </w:rPr>
        <w:lastRenderedPageBreak/>
        <w:t>(iii) Affidavit of circulator. When filed, each page of a Petition shall have attached to it an affidavit executed by the circulator thereof stating:</w:t>
      </w:r>
    </w:p>
    <w:p w14:paraId="5DF42066" w14:textId="77777777" w:rsidR="00677B6C" w:rsidRPr="005312D4" w:rsidRDefault="00677B6C" w:rsidP="003C390F">
      <w:pPr>
        <w:pStyle w:val="NormalWeb"/>
        <w:ind w:left="990"/>
        <w:rPr>
          <w:rFonts w:ascii="Arial" w:hAnsi="Arial" w:cs="Arial"/>
          <w:color w:val="000000"/>
          <w:u w:val="single"/>
        </w:rPr>
      </w:pPr>
      <w:r w:rsidRPr="005312D4">
        <w:rPr>
          <w:rFonts w:ascii="Arial" w:hAnsi="Arial" w:cs="Arial"/>
          <w:color w:val="000000"/>
          <w:u w:val="single"/>
        </w:rPr>
        <w:t xml:space="preserve">(A) that s/he personally circulated the </w:t>
      </w:r>
      <w:proofErr w:type="gramStart"/>
      <w:r w:rsidRPr="005312D4">
        <w:rPr>
          <w:rFonts w:ascii="Arial" w:hAnsi="Arial" w:cs="Arial"/>
          <w:color w:val="000000"/>
          <w:u w:val="single"/>
        </w:rPr>
        <w:t>page;</w:t>
      </w:r>
      <w:proofErr w:type="gramEnd"/>
    </w:p>
    <w:p w14:paraId="798BE150" w14:textId="77777777" w:rsidR="00677B6C" w:rsidRPr="005312D4" w:rsidRDefault="00677B6C" w:rsidP="003C390F">
      <w:pPr>
        <w:pStyle w:val="NormalWeb"/>
        <w:ind w:left="990"/>
        <w:rPr>
          <w:rFonts w:ascii="Arial" w:hAnsi="Arial" w:cs="Arial"/>
          <w:color w:val="000000"/>
          <w:u w:val="single"/>
        </w:rPr>
      </w:pPr>
      <w:r w:rsidRPr="005312D4">
        <w:rPr>
          <w:rFonts w:ascii="Arial" w:hAnsi="Arial" w:cs="Arial"/>
          <w:color w:val="000000"/>
          <w:u w:val="single"/>
        </w:rPr>
        <w:t xml:space="preserve">(B) the number of signatures contained on each </w:t>
      </w:r>
      <w:proofErr w:type="gramStart"/>
      <w:r w:rsidRPr="005312D4">
        <w:rPr>
          <w:rFonts w:ascii="Arial" w:hAnsi="Arial" w:cs="Arial"/>
          <w:color w:val="000000"/>
          <w:u w:val="single"/>
        </w:rPr>
        <w:t>page;</w:t>
      </w:r>
      <w:proofErr w:type="gramEnd"/>
    </w:p>
    <w:p w14:paraId="064FA85C" w14:textId="77777777" w:rsidR="00677B6C" w:rsidRPr="005312D4" w:rsidRDefault="00677B6C" w:rsidP="003C390F">
      <w:pPr>
        <w:pStyle w:val="NormalWeb"/>
        <w:ind w:left="990"/>
        <w:rPr>
          <w:rFonts w:ascii="Arial" w:hAnsi="Arial" w:cs="Arial"/>
          <w:color w:val="000000"/>
          <w:u w:val="single"/>
        </w:rPr>
      </w:pPr>
      <w:r w:rsidRPr="005312D4">
        <w:rPr>
          <w:rFonts w:ascii="Arial" w:hAnsi="Arial" w:cs="Arial"/>
          <w:color w:val="000000"/>
          <w:u w:val="single"/>
        </w:rPr>
        <w:t xml:space="preserve">(C) that all the signatures were affixed in his/her </w:t>
      </w:r>
      <w:proofErr w:type="gramStart"/>
      <w:r w:rsidRPr="005312D4">
        <w:rPr>
          <w:rFonts w:ascii="Arial" w:hAnsi="Arial" w:cs="Arial"/>
          <w:color w:val="000000"/>
          <w:u w:val="single"/>
        </w:rPr>
        <w:t>presence;</w:t>
      </w:r>
      <w:proofErr w:type="gramEnd"/>
    </w:p>
    <w:p w14:paraId="38FA9349" w14:textId="77777777" w:rsidR="00677B6C" w:rsidRPr="005312D4" w:rsidRDefault="00677B6C" w:rsidP="00D736D9">
      <w:pPr>
        <w:pStyle w:val="NormalWeb"/>
        <w:ind w:left="1440" w:hanging="450"/>
        <w:rPr>
          <w:rFonts w:ascii="Arial" w:hAnsi="Arial" w:cs="Arial"/>
          <w:color w:val="000000"/>
          <w:u w:val="single"/>
        </w:rPr>
      </w:pPr>
      <w:r w:rsidRPr="005312D4">
        <w:rPr>
          <w:rFonts w:ascii="Arial" w:hAnsi="Arial" w:cs="Arial"/>
          <w:color w:val="000000"/>
          <w:u w:val="single"/>
        </w:rPr>
        <w:t xml:space="preserve">(D) that s/he believes them to be the genuine signatures of the persons whose names they purport to </w:t>
      </w:r>
      <w:proofErr w:type="gramStart"/>
      <w:r w:rsidRPr="005312D4">
        <w:rPr>
          <w:rFonts w:ascii="Arial" w:hAnsi="Arial" w:cs="Arial"/>
          <w:color w:val="000000"/>
          <w:u w:val="single"/>
        </w:rPr>
        <w:t>be;</w:t>
      </w:r>
      <w:proofErr w:type="gramEnd"/>
      <w:r w:rsidRPr="005312D4">
        <w:rPr>
          <w:rFonts w:ascii="Arial" w:hAnsi="Arial" w:cs="Arial"/>
          <w:color w:val="000000"/>
          <w:u w:val="single"/>
        </w:rPr>
        <w:t xml:space="preserve"> and</w:t>
      </w:r>
    </w:p>
    <w:p w14:paraId="7FF12464" w14:textId="77777777" w:rsidR="00677B6C" w:rsidRPr="005312D4" w:rsidRDefault="00677B6C" w:rsidP="00D736D9">
      <w:pPr>
        <w:pStyle w:val="NormalWeb"/>
        <w:ind w:left="1440" w:hanging="450"/>
        <w:rPr>
          <w:rFonts w:ascii="Arial" w:hAnsi="Arial" w:cs="Arial"/>
          <w:color w:val="000000"/>
          <w:u w:val="single"/>
        </w:rPr>
      </w:pPr>
      <w:r w:rsidRPr="005312D4">
        <w:rPr>
          <w:rFonts w:ascii="Arial" w:hAnsi="Arial" w:cs="Arial"/>
          <w:color w:val="000000"/>
          <w:u w:val="single"/>
        </w:rPr>
        <w:t>(E) that each signatory had an opportunity before signing to read the full text of the ordinance proposed or sought to be reconsidered.</w:t>
      </w:r>
    </w:p>
    <w:p w14:paraId="610E1E77" w14:textId="007D8856" w:rsidR="00677B6C" w:rsidRPr="005312D4" w:rsidRDefault="00677B6C" w:rsidP="00D736D9">
      <w:pPr>
        <w:pStyle w:val="NormalWeb"/>
        <w:ind w:left="900" w:hanging="450"/>
        <w:rPr>
          <w:rFonts w:ascii="Arial" w:hAnsi="Arial" w:cs="Arial"/>
          <w:color w:val="000000"/>
          <w:u w:val="single"/>
        </w:rPr>
      </w:pPr>
      <w:r w:rsidRPr="005312D4">
        <w:rPr>
          <w:rFonts w:ascii="Arial" w:hAnsi="Arial" w:cs="Arial"/>
          <w:color w:val="000000"/>
          <w:u w:val="single"/>
        </w:rPr>
        <w:t xml:space="preserve">(iv) Filing deadline. Petitions must be filed with the </w:t>
      </w:r>
      <w:r w:rsidR="001A6E4D" w:rsidRPr="005312D4">
        <w:rPr>
          <w:rFonts w:ascii="Arial" w:hAnsi="Arial" w:cs="Arial"/>
          <w:color w:val="000000"/>
          <w:u w:val="single"/>
        </w:rPr>
        <w:t>city c</w:t>
      </w:r>
      <w:r w:rsidRPr="005312D4">
        <w:rPr>
          <w:rFonts w:ascii="Arial" w:hAnsi="Arial" w:cs="Arial"/>
          <w:color w:val="000000"/>
          <w:u w:val="single"/>
        </w:rPr>
        <w:t>lerk within 90 days of the date of filing the Affidavit relating to such initiative or referendum.</w:t>
      </w:r>
    </w:p>
    <w:p w14:paraId="75B3AB18" w14:textId="77777777" w:rsidR="00677B6C" w:rsidRPr="005312D4" w:rsidRDefault="00677B6C" w:rsidP="00677B6C">
      <w:pPr>
        <w:pStyle w:val="NormalWeb"/>
        <w:rPr>
          <w:rFonts w:ascii="Arial" w:hAnsi="Arial" w:cs="Arial"/>
          <w:color w:val="000000"/>
          <w:u w:val="single"/>
        </w:rPr>
      </w:pPr>
      <w:r w:rsidRPr="005312D4">
        <w:rPr>
          <w:rFonts w:ascii="Arial" w:hAnsi="Arial" w:cs="Arial"/>
          <w:color w:val="000000"/>
          <w:u w:val="single"/>
        </w:rPr>
        <w:t>(d) Procedure for filing of Petitions.</w:t>
      </w:r>
    </w:p>
    <w:p w14:paraId="0C2E7DDD" w14:textId="2B80ED79"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Certificate of </w:t>
      </w:r>
      <w:r w:rsidR="001A6E4D" w:rsidRPr="005312D4">
        <w:rPr>
          <w:rFonts w:ascii="Arial" w:hAnsi="Arial" w:cs="Arial"/>
          <w:color w:val="000000"/>
          <w:u w:val="single"/>
        </w:rPr>
        <w:t xml:space="preserve">City </w:t>
      </w:r>
      <w:r w:rsidRPr="005312D4">
        <w:rPr>
          <w:rFonts w:ascii="Arial" w:hAnsi="Arial" w:cs="Arial"/>
          <w:color w:val="000000"/>
          <w:u w:val="single"/>
        </w:rPr>
        <w:t xml:space="preserve">Clerk. Within 20 days after a Petition is filed, the </w:t>
      </w:r>
      <w:r w:rsidR="001A6E4D" w:rsidRPr="005312D4">
        <w:rPr>
          <w:rFonts w:ascii="Arial" w:hAnsi="Arial" w:cs="Arial"/>
          <w:color w:val="000000"/>
          <w:u w:val="single"/>
        </w:rPr>
        <w:t>city c</w:t>
      </w:r>
      <w:r w:rsidRPr="005312D4">
        <w:rPr>
          <w:rFonts w:ascii="Arial" w:hAnsi="Arial" w:cs="Arial"/>
          <w:color w:val="000000"/>
          <w:u w:val="single"/>
        </w:rPr>
        <w:t>lerk shall complete a certificate as to its compliance with the provisions of subsection (c) of this Section (the "Certificate"). If insufficient, the</w:t>
      </w:r>
      <w:r w:rsidR="003C390F" w:rsidRPr="005312D4">
        <w:rPr>
          <w:rFonts w:ascii="Arial" w:hAnsi="Arial" w:cs="Arial"/>
          <w:color w:val="000000"/>
          <w:u w:val="single"/>
        </w:rPr>
        <w:t xml:space="preserve"> </w:t>
      </w:r>
      <w:r w:rsidRPr="005312D4">
        <w:rPr>
          <w:rFonts w:ascii="Arial" w:hAnsi="Arial" w:cs="Arial"/>
          <w:color w:val="000000"/>
          <w:u w:val="single"/>
        </w:rPr>
        <w:t>Certificate shall specify the particulars of the deficiency. A copy of the Certificate shall be sent promptly to the Committee by certified mail, return receipt requested.</w:t>
      </w:r>
    </w:p>
    <w:p w14:paraId="6E9F5090" w14:textId="68FC9FEF"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 xml:space="preserve">(ii) Amendment. A Petition certified insufficient because it lacks the required number of valid signatures may be supplemented by the filing of additional signatures within fifteen days from the date of the Certificate (the "Supplementary Petition"). Within ten days after a Supplementary Petition is filed, the </w:t>
      </w:r>
      <w:r w:rsidR="003C390F" w:rsidRPr="005312D4">
        <w:rPr>
          <w:rFonts w:ascii="Arial" w:hAnsi="Arial" w:cs="Arial"/>
          <w:color w:val="000000"/>
          <w:u w:val="single"/>
        </w:rPr>
        <w:t>city c</w:t>
      </w:r>
      <w:r w:rsidRPr="005312D4">
        <w:rPr>
          <w:rFonts w:ascii="Arial" w:hAnsi="Arial" w:cs="Arial"/>
          <w:color w:val="000000"/>
          <w:u w:val="single"/>
        </w:rPr>
        <w:t>lerk shall complete a Certificate as to the sufficiency of the Petition as amended by the Supplementary Petition (the "Amended Petition") and promptly forward a copy of the Certificate to the Committee by certified mail, return receipt requested.</w:t>
      </w:r>
    </w:p>
    <w:p w14:paraId="70E296E0" w14:textId="55E8B362"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 xml:space="preserve">(iii) Submission to </w:t>
      </w:r>
      <w:r w:rsidR="00891D05" w:rsidRPr="005312D4">
        <w:rPr>
          <w:rFonts w:ascii="Arial" w:hAnsi="Arial" w:cs="Arial"/>
          <w:color w:val="000000"/>
          <w:u w:val="single"/>
        </w:rPr>
        <w:t xml:space="preserve">the </w:t>
      </w:r>
      <w:r w:rsidR="0015121E" w:rsidRPr="005312D4">
        <w:rPr>
          <w:rFonts w:ascii="Arial" w:hAnsi="Arial" w:cs="Arial"/>
          <w:color w:val="000000"/>
          <w:u w:val="single"/>
        </w:rPr>
        <w:t>c</w:t>
      </w:r>
      <w:r w:rsidR="00891D05" w:rsidRPr="005312D4">
        <w:rPr>
          <w:rFonts w:ascii="Arial" w:hAnsi="Arial" w:cs="Arial"/>
          <w:color w:val="000000"/>
          <w:u w:val="single"/>
        </w:rPr>
        <w:t xml:space="preserve">ity </w:t>
      </w:r>
      <w:r w:rsidR="003C390F" w:rsidRPr="005312D4">
        <w:rPr>
          <w:rFonts w:ascii="Arial" w:hAnsi="Arial" w:cs="Arial"/>
          <w:color w:val="000000"/>
          <w:u w:val="single"/>
        </w:rPr>
        <w:t>C</w:t>
      </w:r>
      <w:r w:rsidR="00891D05" w:rsidRPr="005312D4">
        <w:rPr>
          <w:rFonts w:ascii="Arial" w:hAnsi="Arial" w:cs="Arial"/>
          <w:color w:val="000000"/>
          <w:u w:val="single"/>
        </w:rPr>
        <w:t>ommission</w:t>
      </w:r>
      <w:r w:rsidRPr="005312D4">
        <w:rPr>
          <w:rFonts w:ascii="Arial" w:hAnsi="Arial" w:cs="Arial"/>
          <w:color w:val="000000"/>
          <w:u w:val="single"/>
        </w:rPr>
        <w:t xml:space="preserve">. If a Petition or Amended Petition is certified sufficient, or if a Petition is certified insufficient and the Committee does not elect to file a Supplementary Petition, or if an Amended Petition is certified insufficient, the </w:t>
      </w:r>
      <w:r w:rsidR="003C390F" w:rsidRPr="005312D4">
        <w:rPr>
          <w:rFonts w:ascii="Arial" w:hAnsi="Arial" w:cs="Arial"/>
          <w:color w:val="000000"/>
          <w:u w:val="single"/>
        </w:rPr>
        <w:t>city c</w:t>
      </w:r>
      <w:r w:rsidRPr="005312D4">
        <w:rPr>
          <w:rFonts w:ascii="Arial" w:hAnsi="Arial" w:cs="Arial"/>
          <w:color w:val="000000"/>
          <w:u w:val="single"/>
        </w:rPr>
        <w:t xml:space="preserve">lerk shall promptly present the Certificate to the </w:t>
      </w:r>
      <w:r w:rsidR="003C390F" w:rsidRPr="005312D4">
        <w:rPr>
          <w:rFonts w:ascii="Arial" w:hAnsi="Arial" w:cs="Arial"/>
          <w:color w:val="000000"/>
          <w:u w:val="single"/>
        </w:rPr>
        <w:t>c</w:t>
      </w:r>
      <w:r w:rsidR="00891D05" w:rsidRPr="005312D4">
        <w:rPr>
          <w:rFonts w:ascii="Arial" w:hAnsi="Arial" w:cs="Arial"/>
          <w:color w:val="000000"/>
          <w:u w:val="single"/>
        </w:rPr>
        <w:t>ity commission</w:t>
      </w:r>
      <w:r w:rsidRPr="005312D4">
        <w:rPr>
          <w:rFonts w:ascii="Arial" w:hAnsi="Arial" w:cs="Arial"/>
          <w:color w:val="000000"/>
          <w:u w:val="single"/>
        </w:rPr>
        <w:t xml:space="preserve"> as the final determination of sufficiency of the Petition.</w:t>
      </w:r>
    </w:p>
    <w:p w14:paraId="3FC3053D" w14:textId="77777777" w:rsidR="00677B6C" w:rsidRPr="005312D4" w:rsidRDefault="00677B6C" w:rsidP="00677B6C">
      <w:pPr>
        <w:pStyle w:val="NormalWeb"/>
        <w:rPr>
          <w:rFonts w:ascii="Arial" w:hAnsi="Arial" w:cs="Arial"/>
          <w:color w:val="000000"/>
          <w:u w:val="single"/>
        </w:rPr>
      </w:pPr>
      <w:r w:rsidRPr="005312D4">
        <w:rPr>
          <w:rFonts w:ascii="Arial" w:hAnsi="Arial" w:cs="Arial"/>
          <w:color w:val="000000"/>
          <w:u w:val="single"/>
        </w:rPr>
        <w:t>(e) Action on Petitions.</w:t>
      </w:r>
    </w:p>
    <w:p w14:paraId="37ACC45C" w14:textId="64B4C260"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Action by </w:t>
      </w:r>
      <w:r w:rsidR="0015121E" w:rsidRPr="005312D4">
        <w:rPr>
          <w:rFonts w:ascii="Arial" w:hAnsi="Arial" w:cs="Arial"/>
          <w:color w:val="000000"/>
          <w:u w:val="single"/>
        </w:rPr>
        <w:t>c</w:t>
      </w:r>
      <w:r w:rsidR="00891D05" w:rsidRPr="005312D4">
        <w:rPr>
          <w:rFonts w:ascii="Arial" w:hAnsi="Arial" w:cs="Arial"/>
          <w:color w:val="000000"/>
          <w:u w:val="single"/>
        </w:rPr>
        <w:t xml:space="preserve">ity </w:t>
      </w:r>
      <w:r w:rsidR="003C390F" w:rsidRPr="005312D4">
        <w:rPr>
          <w:rFonts w:ascii="Arial" w:hAnsi="Arial" w:cs="Arial"/>
          <w:color w:val="000000"/>
          <w:u w:val="single"/>
        </w:rPr>
        <w:t>C</w:t>
      </w:r>
      <w:r w:rsidR="00891D05" w:rsidRPr="005312D4">
        <w:rPr>
          <w:rFonts w:ascii="Arial" w:hAnsi="Arial" w:cs="Arial"/>
          <w:color w:val="000000"/>
          <w:u w:val="single"/>
        </w:rPr>
        <w:t>ommission</w:t>
      </w:r>
      <w:r w:rsidRPr="005312D4">
        <w:rPr>
          <w:rFonts w:ascii="Arial" w:hAnsi="Arial" w:cs="Arial"/>
          <w:color w:val="000000"/>
          <w:u w:val="single"/>
        </w:rPr>
        <w:t xml:space="preserve">. Upon receipt of a Certificate determining a Petition sufficient, the </w:t>
      </w:r>
      <w:r w:rsidR="00891D05" w:rsidRPr="005312D4">
        <w:rPr>
          <w:rFonts w:ascii="Arial" w:hAnsi="Arial" w:cs="Arial"/>
          <w:color w:val="000000"/>
          <w:u w:val="single"/>
        </w:rPr>
        <w:t>city commission</w:t>
      </w:r>
      <w:r w:rsidRPr="005312D4">
        <w:rPr>
          <w:rFonts w:ascii="Arial" w:hAnsi="Arial" w:cs="Arial"/>
          <w:color w:val="000000"/>
          <w:u w:val="single"/>
        </w:rPr>
        <w:t xml:space="preserve"> shall promptly consider the proposed initiative ordinance or reconsider the referred ordinance by voting its repeal at its next </w:t>
      </w:r>
      <w:r w:rsidRPr="005312D4">
        <w:rPr>
          <w:rFonts w:ascii="Arial" w:hAnsi="Arial" w:cs="Arial"/>
          <w:color w:val="000000"/>
          <w:u w:val="single"/>
        </w:rPr>
        <w:lastRenderedPageBreak/>
        <w:t xml:space="preserve">regular meeting. If the </w:t>
      </w:r>
      <w:r w:rsidR="00891D05" w:rsidRPr="005312D4">
        <w:rPr>
          <w:rFonts w:ascii="Arial" w:hAnsi="Arial" w:cs="Arial"/>
          <w:color w:val="000000"/>
          <w:u w:val="single"/>
        </w:rPr>
        <w:t>city commission</w:t>
      </w:r>
      <w:r w:rsidRPr="005312D4">
        <w:rPr>
          <w:rFonts w:ascii="Arial" w:hAnsi="Arial" w:cs="Arial"/>
          <w:color w:val="000000"/>
          <w:u w:val="single"/>
        </w:rPr>
        <w:t xml:space="preserve"> fails to adopt a proposed initiative ordinance without any change in substance within 45 days or fails to repeal the referred ordinance within 30 days, it shall submit the proposed or referred ordinance to the electors of the </w:t>
      </w:r>
      <w:r w:rsidR="0015121E" w:rsidRPr="005312D4">
        <w:rPr>
          <w:rFonts w:ascii="Arial" w:hAnsi="Arial" w:cs="Arial"/>
          <w:color w:val="000000"/>
          <w:u w:val="single"/>
        </w:rPr>
        <w:t>c</w:t>
      </w:r>
      <w:r w:rsidRPr="005312D4">
        <w:rPr>
          <w:rFonts w:ascii="Arial" w:hAnsi="Arial" w:cs="Arial"/>
          <w:color w:val="000000"/>
          <w:u w:val="single"/>
        </w:rPr>
        <w:t xml:space="preserve">ity. If the </w:t>
      </w:r>
      <w:r w:rsidR="00891D05" w:rsidRPr="005312D4">
        <w:rPr>
          <w:rFonts w:ascii="Arial" w:hAnsi="Arial" w:cs="Arial"/>
          <w:color w:val="000000"/>
          <w:u w:val="single"/>
        </w:rPr>
        <w:t>city commission</w:t>
      </w:r>
      <w:r w:rsidRPr="005312D4">
        <w:rPr>
          <w:rFonts w:ascii="Arial" w:hAnsi="Arial" w:cs="Arial"/>
          <w:color w:val="000000"/>
          <w:u w:val="single"/>
        </w:rPr>
        <w:t xml:space="preserve"> fails to act on a proposed initiative ordinance or a referred ordinance within the requisite </w:t>
      </w:r>
      <w:proofErr w:type="gramStart"/>
      <w:r w:rsidRPr="005312D4">
        <w:rPr>
          <w:rFonts w:ascii="Arial" w:hAnsi="Arial" w:cs="Arial"/>
          <w:color w:val="000000"/>
          <w:u w:val="single"/>
        </w:rPr>
        <w:t>time period</w:t>
      </w:r>
      <w:proofErr w:type="gramEnd"/>
      <w:r w:rsidRPr="005312D4">
        <w:rPr>
          <w:rFonts w:ascii="Arial" w:hAnsi="Arial" w:cs="Arial"/>
          <w:color w:val="000000"/>
          <w:u w:val="single"/>
        </w:rPr>
        <w:t xml:space="preserve">, the </w:t>
      </w:r>
      <w:r w:rsidR="00891D05" w:rsidRPr="005312D4">
        <w:rPr>
          <w:rFonts w:ascii="Arial" w:hAnsi="Arial" w:cs="Arial"/>
          <w:color w:val="000000"/>
          <w:u w:val="single"/>
        </w:rPr>
        <w:t>city commission</w:t>
      </w:r>
      <w:r w:rsidRPr="005312D4">
        <w:rPr>
          <w:rFonts w:ascii="Arial" w:hAnsi="Arial" w:cs="Arial"/>
          <w:color w:val="000000"/>
          <w:u w:val="single"/>
        </w:rPr>
        <w:t xml:space="preserve"> shall be deemed to have failed to adopt the proposed initiative ordinance or failed to repeal the referred ordinance on the last day that the </w:t>
      </w:r>
      <w:r w:rsidR="00891D05" w:rsidRPr="005312D4">
        <w:rPr>
          <w:rFonts w:ascii="Arial" w:hAnsi="Arial" w:cs="Arial"/>
          <w:color w:val="000000"/>
          <w:u w:val="single"/>
        </w:rPr>
        <w:t>city commission</w:t>
      </w:r>
      <w:r w:rsidRPr="005312D4">
        <w:rPr>
          <w:rFonts w:ascii="Arial" w:hAnsi="Arial" w:cs="Arial"/>
          <w:color w:val="000000"/>
          <w:u w:val="single"/>
        </w:rPr>
        <w:t xml:space="preserve"> was authorized to act on such matter.</w:t>
      </w:r>
    </w:p>
    <w:p w14:paraId="79F5D708" w14:textId="1F2E659F"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 xml:space="preserve">(ii) Submission to electors. The vote of the electorate on a proposed or referred ordinance shall be held not less than 45 nor more than 60 days from the date the </w:t>
      </w:r>
      <w:r w:rsidR="00891D05" w:rsidRPr="005312D4">
        <w:rPr>
          <w:rFonts w:ascii="Arial" w:hAnsi="Arial" w:cs="Arial"/>
          <w:color w:val="000000"/>
          <w:u w:val="single"/>
        </w:rPr>
        <w:t>city commission</w:t>
      </w:r>
      <w:r w:rsidRPr="005312D4">
        <w:rPr>
          <w:rFonts w:ascii="Arial" w:hAnsi="Arial" w:cs="Arial"/>
          <w:color w:val="000000"/>
          <w:u w:val="single"/>
        </w:rPr>
        <w:t xml:space="preserve"> acted or was deemed to have acted pursuant to paragraph (</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of this subsection. If no regular election is to be held within six months of such date, the </w:t>
      </w:r>
      <w:r w:rsidR="00891D05" w:rsidRPr="005312D4">
        <w:rPr>
          <w:rFonts w:ascii="Arial" w:hAnsi="Arial" w:cs="Arial"/>
          <w:color w:val="000000"/>
          <w:u w:val="single"/>
        </w:rPr>
        <w:t>city commission</w:t>
      </w:r>
      <w:r w:rsidRPr="005312D4">
        <w:rPr>
          <w:rFonts w:ascii="Arial" w:hAnsi="Arial" w:cs="Arial"/>
          <w:color w:val="000000"/>
          <w:u w:val="single"/>
        </w:rPr>
        <w:t xml:space="preserve"> shall provide for a special election to be held not less than 45 days nor more than 90 days from such date. If a regular election is to be held within such </w:t>
      </w:r>
      <w:proofErr w:type="gramStart"/>
      <w:r w:rsidRPr="005312D4">
        <w:rPr>
          <w:rFonts w:ascii="Arial" w:hAnsi="Arial" w:cs="Arial"/>
          <w:color w:val="000000"/>
          <w:u w:val="single"/>
        </w:rPr>
        <w:t>six</w:t>
      </w:r>
      <w:proofErr w:type="gramEnd"/>
      <w:r w:rsidRPr="005312D4">
        <w:rPr>
          <w:rFonts w:ascii="Arial" w:hAnsi="Arial" w:cs="Arial"/>
          <w:color w:val="000000"/>
          <w:u w:val="single"/>
        </w:rPr>
        <w:t>-month period, such regular election shall be used for submission to the electors of the proposed or referred ordinance. Copies of the proposed or referred ordinance shall be made available at the polls.</w:t>
      </w:r>
      <w:r w:rsidR="00AF13BC" w:rsidRPr="005312D4">
        <w:rPr>
          <w:rFonts w:ascii="Arial" w:hAnsi="Arial" w:cs="Arial"/>
          <w:color w:val="000000"/>
          <w:u w:val="single"/>
        </w:rPr>
        <w:t xml:space="preserve">  </w:t>
      </w:r>
      <w:commentRangeStart w:id="3"/>
      <w:r w:rsidR="00AF13BC" w:rsidRPr="005312D4">
        <w:rPr>
          <w:rFonts w:ascii="Arial" w:hAnsi="Arial" w:cs="Arial"/>
          <w:color w:val="000000"/>
          <w:u w:val="single"/>
        </w:rPr>
        <w:t>Ballots to be used when voting upon a proposed or referred ordinance shall state the title of the ordinance to be voted on and below it the two (2) propositions "For the proposed Ordinance" and "Against the proposed Ordinance."</w:t>
      </w:r>
      <w:commentRangeEnd w:id="3"/>
      <w:r w:rsidR="00AF13BC" w:rsidRPr="005312D4">
        <w:rPr>
          <w:rStyle w:val="CommentReference"/>
          <w:rFonts w:ascii="Arial" w:eastAsiaTheme="minorHAnsi" w:hAnsi="Arial" w:cs="Arial"/>
          <w:sz w:val="24"/>
          <w:szCs w:val="24"/>
        </w:rPr>
        <w:commentReference w:id="3"/>
      </w:r>
    </w:p>
    <w:p w14:paraId="67475766" w14:textId="2DA82D8E"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 xml:space="preserve">(iii) Withdrawal of petitions. A Petition may be withdrawn at any time prior to the 15th day preceding the day scheduled for a vote of the electorate by filing with the </w:t>
      </w:r>
      <w:r w:rsidR="003C390F" w:rsidRPr="005312D4">
        <w:rPr>
          <w:rFonts w:ascii="Arial" w:hAnsi="Arial" w:cs="Arial"/>
          <w:color w:val="000000"/>
          <w:u w:val="single"/>
        </w:rPr>
        <w:t>city c</w:t>
      </w:r>
      <w:r w:rsidRPr="005312D4">
        <w:rPr>
          <w:rFonts w:ascii="Arial" w:hAnsi="Arial" w:cs="Arial"/>
          <w:color w:val="000000"/>
          <w:u w:val="single"/>
        </w:rPr>
        <w:t>lerk a request for withdrawal signed by at least eight-tenths of the members of the Committee. Upon the filing of such request, the Petition shall have no further force or effect and all proceedings thereon shall be terminated.</w:t>
      </w:r>
    </w:p>
    <w:p w14:paraId="36F0C9E2" w14:textId="77777777" w:rsidR="00677B6C" w:rsidRPr="005312D4" w:rsidRDefault="00677B6C" w:rsidP="00677B6C">
      <w:pPr>
        <w:pStyle w:val="NormalWeb"/>
        <w:rPr>
          <w:rFonts w:ascii="Arial" w:hAnsi="Arial" w:cs="Arial"/>
          <w:color w:val="000000"/>
          <w:u w:val="single"/>
        </w:rPr>
      </w:pPr>
      <w:r w:rsidRPr="005312D4">
        <w:rPr>
          <w:rFonts w:ascii="Arial" w:hAnsi="Arial" w:cs="Arial"/>
          <w:color w:val="000000"/>
          <w:u w:val="single"/>
        </w:rPr>
        <w:t>(f) Results of election.</w:t>
      </w:r>
    </w:p>
    <w:p w14:paraId="4E7DB72C" w14:textId="77777777" w:rsidR="00677B6C" w:rsidRPr="005312D4" w:rsidRDefault="00677B6C" w:rsidP="00D736D9">
      <w:pPr>
        <w:pStyle w:val="NormalWeb"/>
        <w:ind w:left="900" w:hanging="360"/>
        <w:rPr>
          <w:rFonts w:ascii="Arial" w:hAnsi="Arial" w:cs="Arial"/>
          <w:color w:val="000000"/>
          <w:u w:val="single"/>
        </w:rPr>
      </w:pPr>
      <w:r w:rsidRPr="005312D4">
        <w:rPr>
          <w:rFonts w:ascii="Arial" w:hAnsi="Arial" w:cs="Arial"/>
          <w:color w:val="000000"/>
          <w:u w:val="single"/>
        </w:rPr>
        <w:t>(</w:t>
      </w:r>
      <w:proofErr w:type="spellStart"/>
      <w:r w:rsidRPr="005312D4">
        <w:rPr>
          <w:rFonts w:ascii="Arial" w:hAnsi="Arial" w:cs="Arial"/>
          <w:color w:val="000000"/>
          <w:u w:val="single"/>
        </w:rPr>
        <w:t>i</w:t>
      </w:r>
      <w:proofErr w:type="spellEnd"/>
      <w:r w:rsidRPr="005312D4">
        <w:rPr>
          <w:rFonts w:ascii="Arial" w:hAnsi="Arial" w:cs="Arial"/>
          <w:color w:val="000000"/>
          <w:u w:val="single"/>
        </w:rPr>
        <w:t xml:space="preserve">) Initiative. If </w:t>
      </w:r>
      <w:proofErr w:type="gramStart"/>
      <w:r w:rsidRPr="005312D4">
        <w:rPr>
          <w:rFonts w:ascii="Arial" w:hAnsi="Arial" w:cs="Arial"/>
          <w:color w:val="000000"/>
          <w:u w:val="single"/>
        </w:rPr>
        <w:t>a majority of</w:t>
      </w:r>
      <w:proofErr w:type="gramEnd"/>
      <w:r w:rsidRPr="005312D4">
        <w:rPr>
          <w:rFonts w:ascii="Arial" w:hAnsi="Arial" w:cs="Arial"/>
          <w:color w:val="000000"/>
          <w:u w:val="single"/>
        </w:rPr>
        <w:t xml:space="preserve"> the qualified electors voting on a proposed initiative ordinance vote in its favor, it shall be considered adopted upon certification of the election results. If conflicting ordinances are approved at the same election, the one receiving the greatest number of affirmative votes shall prevail to the extent of such conflict.</w:t>
      </w:r>
    </w:p>
    <w:p w14:paraId="47E8E52E" w14:textId="27E871BC" w:rsidR="00677B6C" w:rsidRPr="005312D4" w:rsidRDefault="00677B6C" w:rsidP="00D736D9">
      <w:pPr>
        <w:pStyle w:val="NormalWeb"/>
        <w:ind w:left="900" w:hanging="360"/>
        <w:rPr>
          <w:rFonts w:ascii="Arial" w:hAnsi="Arial" w:cs="Arial"/>
          <w:color w:val="000000"/>
        </w:rPr>
      </w:pPr>
      <w:r w:rsidRPr="005312D4">
        <w:rPr>
          <w:rFonts w:ascii="Arial" w:hAnsi="Arial" w:cs="Arial"/>
          <w:color w:val="000000"/>
          <w:u w:val="single"/>
        </w:rPr>
        <w:t xml:space="preserve">(ii) Referendum. If </w:t>
      </w:r>
      <w:proofErr w:type="gramStart"/>
      <w:r w:rsidRPr="005312D4">
        <w:rPr>
          <w:rFonts w:ascii="Arial" w:hAnsi="Arial" w:cs="Arial"/>
          <w:color w:val="000000"/>
          <w:u w:val="single"/>
        </w:rPr>
        <w:t>a majority of</w:t>
      </w:r>
      <w:proofErr w:type="gramEnd"/>
      <w:r w:rsidRPr="005312D4">
        <w:rPr>
          <w:rFonts w:ascii="Arial" w:hAnsi="Arial" w:cs="Arial"/>
          <w:color w:val="000000"/>
          <w:u w:val="single"/>
        </w:rPr>
        <w:t xml:space="preserve"> the qualified electors voting on a referred ordinance vote for its repeal, it shall be considered repealed upon certification of the election results</w:t>
      </w:r>
      <w:r w:rsidR="003C390F" w:rsidRPr="005312D4">
        <w:rPr>
          <w:rFonts w:ascii="Arial" w:hAnsi="Arial" w:cs="Arial"/>
          <w:color w:val="000000"/>
          <w:u w:val="single"/>
        </w:rPr>
        <w:t>.</w:t>
      </w:r>
    </w:p>
    <w:p w14:paraId="414EDB64" w14:textId="77777777" w:rsidR="00D40C1D" w:rsidRPr="005312D4" w:rsidRDefault="00D40C1D" w:rsidP="00D40C1D">
      <w:pPr>
        <w:spacing w:before="40" w:after="120" w:line="240" w:lineRule="auto"/>
        <w:ind w:firstLine="475"/>
        <w:rPr>
          <w:rFonts w:ascii="Arial" w:eastAsia="Calibri" w:hAnsi="Arial" w:cs="Arial"/>
          <w:strike/>
          <w:sz w:val="24"/>
          <w:szCs w:val="24"/>
        </w:rPr>
      </w:pPr>
      <w:r w:rsidRPr="005312D4">
        <w:rPr>
          <w:rFonts w:ascii="Arial" w:eastAsia="Calibri" w:hAnsi="Arial" w:cs="Arial"/>
          <w:strike/>
          <w:sz w:val="24"/>
          <w:szCs w:val="24"/>
        </w:rPr>
        <w:t xml:space="preserve">Any proposed ordinance, including ordinances for the repeal or amendment of the "Code of Ordinances of the City of Fort Lauderdale, Florida," then in effect, may be initiated, </w:t>
      </w:r>
      <w:proofErr w:type="gramStart"/>
      <w:r w:rsidRPr="005312D4">
        <w:rPr>
          <w:rFonts w:ascii="Arial" w:eastAsia="Calibri" w:hAnsi="Arial" w:cs="Arial"/>
          <w:strike/>
          <w:sz w:val="24"/>
          <w:szCs w:val="24"/>
        </w:rPr>
        <w:t>submitted</w:t>
      </w:r>
      <w:proofErr w:type="gramEnd"/>
      <w:r w:rsidRPr="005312D4">
        <w:rPr>
          <w:rFonts w:ascii="Arial" w:eastAsia="Calibri" w:hAnsi="Arial" w:cs="Arial"/>
          <w:strike/>
          <w:sz w:val="24"/>
          <w:szCs w:val="24"/>
        </w:rPr>
        <w:t xml:space="preserve"> and enacted in the following manner: </w:t>
      </w:r>
    </w:p>
    <w:p w14:paraId="09437176" w14:textId="77777777" w:rsidR="00D40C1D" w:rsidRPr="005312D4" w:rsidRDefault="00D40C1D" w:rsidP="00D40C1D">
      <w:pPr>
        <w:spacing w:before="40" w:after="120" w:line="240" w:lineRule="auto"/>
        <w:ind w:left="950" w:hanging="475"/>
        <w:rPr>
          <w:rFonts w:ascii="Arial" w:eastAsia="Calibri" w:hAnsi="Arial" w:cs="Arial"/>
          <w:strike/>
          <w:sz w:val="24"/>
          <w:szCs w:val="24"/>
        </w:rPr>
      </w:pPr>
      <w:r w:rsidRPr="005312D4">
        <w:rPr>
          <w:rFonts w:ascii="Arial" w:eastAsia="Calibri" w:hAnsi="Arial" w:cs="Arial"/>
          <w:strike/>
          <w:sz w:val="24"/>
          <w:szCs w:val="24"/>
        </w:rPr>
        <w:t>(a)</w:t>
      </w:r>
      <w:r w:rsidRPr="005312D4">
        <w:rPr>
          <w:rFonts w:ascii="Arial" w:eastAsia="Calibri" w:hAnsi="Arial" w:cs="Arial"/>
          <w:strike/>
          <w:sz w:val="24"/>
          <w:szCs w:val="24"/>
        </w:rPr>
        <w:tab/>
        <w:t xml:space="preserve">A committee of not less than one thousand (1,000) electors of the city shall prepare and sign a petition addressed to the City Commission of the City of Fort Lauderdale requesting that a proposed ordinance attached to the petition </w:t>
      </w:r>
      <w:r w:rsidRPr="005312D4">
        <w:rPr>
          <w:rFonts w:ascii="Arial" w:eastAsia="Calibri" w:hAnsi="Arial" w:cs="Arial"/>
          <w:strike/>
          <w:sz w:val="24"/>
          <w:szCs w:val="24"/>
        </w:rPr>
        <w:lastRenderedPageBreak/>
        <w:t xml:space="preserve">be enacted. Each signer of the petition must be an elector of the city and shall sign his or her name in ink and shall indicate his or her place of residence and voting precinct. The petition shall have attached the certificate of the supervisor of elections indicating whether each of the signers is a qualified elector of the city. Thereafter, such signers shall be referred to as the committee, and one (1) member shall be designated therein as chairman of the committee. The committee shall have the right to request the city attorney, in writing, to assist in the drafting of such proposed ordinance in proper form, and such city attorney shall draft the proposed ordinance in proper form within thirty (30) days after being requested to do so by said committee in writing. He or she shall append to the drafted form of ordinance his or her opinion as to the legality of such proposed ordinance. </w:t>
      </w:r>
    </w:p>
    <w:p w14:paraId="7B645F15" w14:textId="77777777" w:rsidR="00D40C1D" w:rsidRPr="005312D4" w:rsidRDefault="00D40C1D" w:rsidP="00D40C1D">
      <w:pPr>
        <w:spacing w:before="40" w:after="120" w:line="240" w:lineRule="auto"/>
        <w:ind w:left="950" w:hanging="475"/>
        <w:rPr>
          <w:rFonts w:ascii="Arial" w:eastAsia="Calibri" w:hAnsi="Arial" w:cs="Arial"/>
          <w:strike/>
          <w:sz w:val="24"/>
          <w:szCs w:val="24"/>
        </w:rPr>
      </w:pPr>
      <w:r w:rsidRPr="005312D4">
        <w:rPr>
          <w:rFonts w:ascii="Arial" w:eastAsia="Calibri" w:hAnsi="Arial" w:cs="Arial"/>
          <w:strike/>
          <w:sz w:val="24"/>
          <w:szCs w:val="24"/>
        </w:rPr>
        <w:t>(b)</w:t>
      </w:r>
      <w:r w:rsidRPr="005312D4">
        <w:rPr>
          <w:rFonts w:ascii="Arial" w:eastAsia="Calibri" w:hAnsi="Arial" w:cs="Arial"/>
          <w:strike/>
          <w:sz w:val="24"/>
          <w:szCs w:val="24"/>
        </w:rPr>
        <w:tab/>
        <w:t xml:space="preserve">Such signed petition and proposed ordinance and the opinion of the city attorney shall be presented by the committee to the city commission at a regular meeting, after sixty (60) days prior notice to the city manager that such matter will be presented at such meeting. An opportunity shall be given for proponents and opponents of the proposed ordinance to be heard. At such meetings the city commission shall take definite action upon the ordinance by rejecting same, failing to </w:t>
      </w:r>
      <w:proofErr w:type="gramStart"/>
      <w:r w:rsidRPr="005312D4">
        <w:rPr>
          <w:rFonts w:ascii="Arial" w:eastAsia="Calibri" w:hAnsi="Arial" w:cs="Arial"/>
          <w:strike/>
          <w:sz w:val="24"/>
          <w:szCs w:val="24"/>
        </w:rPr>
        <w:t>take action</w:t>
      </w:r>
      <w:proofErr w:type="gramEnd"/>
      <w:r w:rsidRPr="005312D4">
        <w:rPr>
          <w:rFonts w:ascii="Arial" w:eastAsia="Calibri" w:hAnsi="Arial" w:cs="Arial"/>
          <w:strike/>
          <w:sz w:val="24"/>
          <w:szCs w:val="24"/>
        </w:rPr>
        <w:t xml:space="preserve"> upon same, passing same in prepared form upon first reading or passing same in amended form upon first reading. If passed on first reading in an amended form, the chairman of the committee shall state in open meeting whether the committee accepts or rejects the ordinance, as amended, and the decision of the chairman shall be binding upon the committee. If the committee accepts the amended ordinance, as aforesaid, or if the city commission accepts the proposed ordinance, same shall be placed upon its first reading at such meeting, upon the second reading at the next regular meeting. If the proposed ordinance is passed upon first reading, or if the proposed ordinance is amended and passed upon first reading, and such amended ordinance is accepted and approved by the chairman of the committee, it shall be the duty of the city commission to pass such ordinance, and to continue reading such ordinance upon progressive readings at each regular meeting of the city commission until such ordinance is duly enacted. </w:t>
      </w:r>
    </w:p>
    <w:p w14:paraId="54A090B4" w14:textId="77777777" w:rsidR="00D40C1D" w:rsidRPr="005312D4" w:rsidRDefault="00D40C1D" w:rsidP="00D40C1D">
      <w:pPr>
        <w:spacing w:before="40" w:after="120" w:line="240" w:lineRule="auto"/>
        <w:ind w:left="950" w:hanging="475"/>
        <w:rPr>
          <w:rFonts w:ascii="Arial" w:eastAsia="Calibri" w:hAnsi="Arial" w:cs="Arial"/>
          <w:strike/>
          <w:sz w:val="24"/>
          <w:szCs w:val="24"/>
        </w:rPr>
      </w:pPr>
      <w:r w:rsidRPr="005312D4">
        <w:rPr>
          <w:rFonts w:ascii="Arial" w:eastAsia="Calibri" w:hAnsi="Arial" w:cs="Arial"/>
          <w:strike/>
          <w:sz w:val="24"/>
          <w:szCs w:val="24"/>
        </w:rPr>
        <w:t>(c)</w:t>
      </w:r>
      <w:r w:rsidRPr="005312D4">
        <w:rPr>
          <w:rFonts w:ascii="Arial" w:eastAsia="Calibri" w:hAnsi="Arial" w:cs="Arial"/>
          <w:strike/>
          <w:sz w:val="24"/>
          <w:szCs w:val="24"/>
        </w:rPr>
        <w:tab/>
        <w:t xml:space="preserve">If the city commission should: </w:t>
      </w:r>
    </w:p>
    <w:p w14:paraId="2EDC2EC5"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(1)</w:t>
      </w:r>
      <w:r w:rsidRPr="005312D4">
        <w:rPr>
          <w:rFonts w:ascii="Arial" w:eastAsia="Calibri" w:hAnsi="Arial" w:cs="Arial"/>
          <w:strike/>
          <w:sz w:val="24"/>
          <w:szCs w:val="24"/>
        </w:rPr>
        <w:tab/>
        <w:t xml:space="preserve">Reject the proposed ordinance; or </w:t>
      </w:r>
    </w:p>
    <w:p w14:paraId="4FFB0C30"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(2)</w:t>
      </w:r>
      <w:r w:rsidRPr="005312D4">
        <w:rPr>
          <w:rFonts w:ascii="Arial" w:eastAsia="Calibri" w:hAnsi="Arial" w:cs="Arial"/>
          <w:strike/>
          <w:sz w:val="24"/>
          <w:szCs w:val="24"/>
        </w:rPr>
        <w:tab/>
        <w:t xml:space="preserve">Fail to </w:t>
      </w:r>
      <w:proofErr w:type="gramStart"/>
      <w:r w:rsidRPr="005312D4">
        <w:rPr>
          <w:rFonts w:ascii="Arial" w:eastAsia="Calibri" w:hAnsi="Arial" w:cs="Arial"/>
          <w:strike/>
          <w:sz w:val="24"/>
          <w:szCs w:val="24"/>
        </w:rPr>
        <w:t>take action</w:t>
      </w:r>
      <w:proofErr w:type="gramEnd"/>
      <w:r w:rsidRPr="005312D4">
        <w:rPr>
          <w:rFonts w:ascii="Arial" w:eastAsia="Calibri" w:hAnsi="Arial" w:cs="Arial"/>
          <w:strike/>
          <w:sz w:val="24"/>
          <w:szCs w:val="24"/>
        </w:rPr>
        <w:t xml:space="preserve"> upon said proposed ordinance; or </w:t>
      </w:r>
    </w:p>
    <w:p w14:paraId="6D0F785C"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(3)</w:t>
      </w:r>
      <w:r w:rsidRPr="005312D4">
        <w:rPr>
          <w:rFonts w:ascii="Arial" w:eastAsia="Calibri" w:hAnsi="Arial" w:cs="Arial"/>
          <w:strike/>
          <w:sz w:val="24"/>
          <w:szCs w:val="24"/>
        </w:rPr>
        <w:tab/>
        <w:t xml:space="preserve">Pass the ordinance in an amended form not acceptable to the committee; or </w:t>
      </w:r>
    </w:p>
    <w:p w14:paraId="058942FB"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(4)</w:t>
      </w:r>
      <w:r w:rsidRPr="005312D4">
        <w:rPr>
          <w:rFonts w:ascii="Arial" w:eastAsia="Calibri" w:hAnsi="Arial" w:cs="Arial"/>
          <w:strike/>
          <w:sz w:val="24"/>
          <w:szCs w:val="24"/>
        </w:rPr>
        <w:tab/>
        <w:t xml:space="preserve">Fail to pass the proposed ordinance upon first and second reading; or </w:t>
      </w:r>
    </w:p>
    <w:p w14:paraId="7DDB5DD6"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(5)</w:t>
      </w:r>
      <w:r w:rsidRPr="005312D4">
        <w:rPr>
          <w:rFonts w:ascii="Arial" w:eastAsia="Calibri" w:hAnsi="Arial" w:cs="Arial"/>
          <w:strike/>
          <w:sz w:val="24"/>
          <w:szCs w:val="24"/>
        </w:rPr>
        <w:tab/>
        <w:t xml:space="preserve">Fail to pass an amended ordinance, acceptable to the committee, upon successive meetings; or </w:t>
      </w:r>
    </w:p>
    <w:p w14:paraId="63ABE5F5" w14:textId="77777777" w:rsidR="00D40C1D" w:rsidRPr="005312D4" w:rsidRDefault="00D40C1D" w:rsidP="00D40C1D">
      <w:pPr>
        <w:spacing w:before="40" w:after="120" w:line="240" w:lineRule="auto"/>
        <w:ind w:left="1425" w:hanging="475"/>
        <w:rPr>
          <w:rFonts w:ascii="Arial" w:eastAsia="Calibri" w:hAnsi="Arial" w:cs="Arial"/>
          <w:strike/>
          <w:sz w:val="24"/>
          <w:szCs w:val="24"/>
        </w:rPr>
      </w:pPr>
      <w:r w:rsidRPr="005312D4">
        <w:rPr>
          <w:rFonts w:ascii="Arial" w:eastAsia="Calibri" w:hAnsi="Arial" w:cs="Arial"/>
          <w:strike/>
          <w:sz w:val="24"/>
          <w:szCs w:val="24"/>
        </w:rPr>
        <w:t>(6)</w:t>
      </w:r>
      <w:r w:rsidRPr="005312D4">
        <w:rPr>
          <w:rFonts w:ascii="Arial" w:eastAsia="Calibri" w:hAnsi="Arial" w:cs="Arial"/>
          <w:strike/>
          <w:sz w:val="24"/>
          <w:szCs w:val="24"/>
        </w:rPr>
        <w:tab/>
        <w:t xml:space="preserve">Do any act to delay passage of such ordinance; the chairman of the committee shall have the right to demand in writing that an election upon </w:t>
      </w:r>
      <w:r w:rsidRPr="005312D4">
        <w:rPr>
          <w:rFonts w:ascii="Arial" w:eastAsia="Calibri" w:hAnsi="Arial" w:cs="Arial"/>
          <w:strike/>
          <w:sz w:val="24"/>
          <w:szCs w:val="24"/>
        </w:rPr>
        <w:lastRenderedPageBreak/>
        <w:t xml:space="preserve">the matter of enactment of the proposed ordinance, or amended ordinance which has been accepted or approved by the committee, be held in the manner provided in section 3.18 of this charter, and at such meetings at which such demand in writing is presented, the said city commission shall take action either calling such election or refusing to call such election, and the failure to call such election shall constitute a refusal. </w:t>
      </w:r>
    </w:p>
    <w:p w14:paraId="54A1D4B9" w14:textId="77777777" w:rsidR="00D40C1D" w:rsidRPr="005312D4" w:rsidRDefault="00D40C1D" w:rsidP="00D40C1D">
      <w:pPr>
        <w:spacing w:before="40" w:after="240" w:line="240" w:lineRule="auto"/>
        <w:rPr>
          <w:rFonts w:ascii="Arial" w:eastAsia="Calibri" w:hAnsi="Arial" w:cs="Arial"/>
          <w:strike/>
          <w:sz w:val="24"/>
          <w:szCs w:val="24"/>
        </w:rPr>
      </w:pPr>
      <w:r w:rsidRPr="005312D4">
        <w:rPr>
          <w:rFonts w:ascii="Arial" w:eastAsia="Calibri" w:hAnsi="Arial" w:cs="Arial"/>
          <w:strike/>
          <w:sz w:val="24"/>
          <w:szCs w:val="24"/>
        </w:rPr>
        <w:t>(Ord. No. C-18-</w:t>
      </w:r>
      <w:proofErr w:type="gramStart"/>
      <w:r w:rsidRPr="005312D4">
        <w:rPr>
          <w:rFonts w:ascii="Arial" w:eastAsia="Calibri" w:hAnsi="Arial" w:cs="Arial"/>
          <w:strike/>
          <w:sz w:val="24"/>
          <w:szCs w:val="24"/>
        </w:rPr>
        <w:t>47 ,</w:t>
      </w:r>
      <w:proofErr w:type="gramEnd"/>
      <w:r w:rsidRPr="005312D4">
        <w:rPr>
          <w:rFonts w:ascii="Arial" w:eastAsia="Calibri" w:hAnsi="Arial" w:cs="Arial"/>
          <w:strike/>
          <w:sz w:val="24"/>
          <w:szCs w:val="24"/>
        </w:rPr>
        <w:t xml:space="preserve"> § 17, 1-22-19)</w:t>
      </w:r>
    </w:p>
    <w:p w14:paraId="1C633795" w14:textId="1D503296" w:rsidR="00BA5456" w:rsidRPr="005312D4" w:rsidRDefault="00BA5456" w:rsidP="00BA5456">
      <w:pPr>
        <w:rPr>
          <w:rFonts w:ascii="Arial" w:hAnsi="Arial" w:cs="Arial"/>
          <w:strike/>
          <w:sz w:val="24"/>
          <w:szCs w:val="24"/>
        </w:rPr>
      </w:pPr>
      <w:r w:rsidRPr="005312D4">
        <w:rPr>
          <w:rFonts w:ascii="Arial" w:hAnsi="Arial" w:cs="Arial"/>
          <w:sz w:val="24"/>
          <w:szCs w:val="24"/>
        </w:rPr>
        <w:t>Sec. 3.16.</w:t>
      </w:r>
      <w:r w:rsidR="00AF13BC" w:rsidRPr="005312D4">
        <w:rPr>
          <w:rFonts w:ascii="Arial" w:hAnsi="Arial" w:cs="Arial"/>
          <w:sz w:val="24"/>
          <w:szCs w:val="24"/>
        </w:rPr>
        <w:t xml:space="preserve"> [Reserved.]</w:t>
      </w:r>
      <w:r w:rsidRPr="005312D4">
        <w:rPr>
          <w:rFonts w:ascii="Arial" w:hAnsi="Arial" w:cs="Arial"/>
          <w:strike/>
          <w:sz w:val="24"/>
          <w:szCs w:val="24"/>
        </w:rPr>
        <w:t xml:space="preserve"> Circulating petition for an election.</w:t>
      </w:r>
    </w:p>
    <w:p w14:paraId="25582081" w14:textId="77777777" w:rsidR="00BA5456" w:rsidRPr="005312D4" w:rsidRDefault="00BA5456" w:rsidP="00BA5456">
      <w:pPr>
        <w:rPr>
          <w:rFonts w:ascii="Arial" w:hAnsi="Arial" w:cs="Arial"/>
          <w:strike/>
          <w:sz w:val="24"/>
          <w:szCs w:val="24"/>
        </w:rPr>
      </w:pPr>
      <w:r w:rsidRPr="005312D4">
        <w:rPr>
          <w:rFonts w:ascii="Arial" w:hAnsi="Arial" w:cs="Arial"/>
          <w:strike/>
          <w:sz w:val="24"/>
          <w:szCs w:val="24"/>
        </w:rPr>
        <w:t xml:space="preserve">After a demand for an election has been refused, as hereinbefore set out, the committee shall have the right to circulate petitions to obtain the signatures of registered electors of the city, equal in number to fifteen (15) percent of the qualified electors of the city, </w:t>
      </w:r>
      <w:proofErr w:type="gramStart"/>
      <w:r w:rsidRPr="005312D4">
        <w:rPr>
          <w:rFonts w:ascii="Arial" w:hAnsi="Arial" w:cs="Arial"/>
          <w:strike/>
          <w:sz w:val="24"/>
          <w:szCs w:val="24"/>
        </w:rPr>
        <w:t>in order to</w:t>
      </w:r>
      <w:proofErr w:type="gramEnd"/>
      <w:r w:rsidRPr="005312D4">
        <w:rPr>
          <w:rFonts w:ascii="Arial" w:hAnsi="Arial" w:cs="Arial"/>
          <w:strike/>
          <w:sz w:val="24"/>
          <w:szCs w:val="24"/>
        </w:rPr>
        <w:t xml:space="preserve"> compel the enactment of such ordinance or amended ordinance in the following manner:</w:t>
      </w:r>
    </w:p>
    <w:p w14:paraId="40E3B261" w14:textId="77777777" w:rsidR="00BA5456" w:rsidRPr="005312D4" w:rsidRDefault="00BA5456" w:rsidP="00BA5456">
      <w:pPr>
        <w:ind w:left="1080" w:hanging="360"/>
        <w:rPr>
          <w:rFonts w:ascii="Arial" w:hAnsi="Arial" w:cs="Arial"/>
          <w:strike/>
          <w:sz w:val="24"/>
          <w:szCs w:val="24"/>
        </w:rPr>
      </w:pPr>
      <w:r w:rsidRPr="005312D4">
        <w:rPr>
          <w:rFonts w:ascii="Arial" w:hAnsi="Arial" w:cs="Arial"/>
          <w:strike/>
          <w:sz w:val="24"/>
          <w:szCs w:val="24"/>
        </w:rPr>
        <w:t xml:space="preserve">(a) Within ten (10) days after the demand for an election has been refused by the city commission, the clerk shall prepare a form of petition addressed to the city commission demanding that an election be called in the manner provided by section 3.18 of this charter in order that there may be submitted to the qualified electors of the city at such election the question of enactment by initiative proceedings of the proposed ordinance or amended ordinance. Such petition shall clearly outline the action sought and shall contain a copy of the ordinance proposed for enactment by the committee and shall contain spaces for signatures for electors and a form of affidavit for circulators to sign. All petitions shall be uniform in character and shall contain the names of each of the members of the committee of the </w:t>
      </w:r>
      <w:proofErr w:type="gramStart"/>
      <w:r w:rsidRPr="005312D4">
        <w:rPr>
          <w:rFonts w:ascii="Arial" w:hAnsi="Arial" w:cs="Arial"/>
          <w:strike/>
          <w:sz w:val="24"/>
          <w:szCs w:val="24"/>
        </w:rPr>
        <w:t>petitioners, and</w:t>
      </w:r>
      <w:proofErr w:type="gramEnd"/>
      <w:r w:rsidRPr="005312D4">
        <w:rPr>
          <w:rFonts w:ascii="Arial" w:hAnsi="Arial" w:cs="Arial"/>
          <w:strike/>
          <w:sz w:val="24"/>
          <w:szCs w:val="24"/>
        </w:rPr>
        <w:t xml:space="preserve"> designate the chairman thereof.</w:t>
      </w:r>
    </w:p>
    <w:p w14:paraId="7A3F11F2" w14:textId="77777777" w:rsidR="00BA5456" w:rsidRPr="005312D4" w:rsidRDefault="00BA5456" w:rsidP="00BA5456">
      <w:pPr>
        <w:ind w:left="1080" w:hanging="360"/>
        <w:rPr>
          <w:rFonts w:ascii="Arial" w:hAnsi="Arial" w:cs="Arial"/>
          <w:strike/>
          <w:sz w:val="24"/>
          <w:szCs w:val="24"/>
        </w:rPr>
      </w:pPr>
      <w:r w:rsidRPr="005312D4">
        <w:rPr>
          <w:rFonts w:ascii="Arial" w:hAnsi="Arial" w:cs="Arial"/>
          <w:strike/>
          <w:sz w:val="24"/>
          <w:szCs w:val="24"/>
        </w:rPr>
        <w:t>(b) The chairman of the committee shall sign a receipt for the form of petition and shall return all signed petitions to the clerk within sixty (60) days from the date of said receipt.</w:t>
      </w:r>
    </w:p>
    <w:p w14:paraId="60A06188" w14:textId="77777777" w:rsidR="00BA5456" w:rsidRPr="005312D4" w:rsidRDefault="00BA5456" w:rsidP="00BA5456">
      <w:pPr>
        <w:ind w:left="1080" w:hanging="360"/>
        <w:rPr>
          <w:rFonts w:ascii="Arial" w:hAnsi="Arial" w:cs="Arial"/>
          <w:strike/>
          <w:sz w:val="24"/>
          <w:szCs w:val="24"/>
        </w:rPr>
      </w:pPr>
      <w:r w:rsidRPr="005312D4">
        <w:rPr>
          <w:rFonts w:ascii="Arial" w:hAnsi="Arial" w:cs="Arial"/>
          <w:strike/>
          <w:sz w:val="24"/>
          <w:szCs w:val="24"/>
        </w:rPr>
        <w:t>(c) Each elector of the city signing a petition shall sign his or her name as registered in the office of supervisor of elections of Broward County, Florida, in ink or indelible pencil, shall specify his or her voting precinct and shall place on the petition opposite his or her name the date he or she signed the petition and his or her place of residence in the city. Each counterpart of the petition shall contain appropriate lines for signatures by electors and a form of affidavit to be executed by the circulator thereof, verifying the fact that such circulator saw each person sign the counterpart of the petition, and that each signature appearing thereon is the genuine signature of the person it purports to be, and that such petition was signed in the presence of the affiant on the date indicated.</w:t>
      </w:r>
    </w:p>
    <w:p w14:paraId="03CA788D" w14:textId="77777777" w:rsidR="00BA5456" w:rsidRPr="005312D4" w:rsidRDefault="00BA5456" w:rsidP="00BA5456">
      <w:pPr>
        <w:ind w:left="1080" w:hanging="360"/>
        <w:rPr>
          <w:rFonts w:ascii="Arial" w:hAnsi="Arial" w:cs="Arial"/>
          <w:strike/>
          <w:sz w:val="24"/>
          <w:szCs w:val="24"/>
        </w:rPr>
      </w:pPr>
      <w:r w:rsidRPr="005312D4">
        <w:rPr>
          <w:rFonts w:ascii="Arial" w:hAnsi="Arial" w:cs="Arial"/>
          <w:strike/>
          <w:sz w:val="24"/>
          <w:szCs w:val="24"/>
        </w:rPr>
        <w:lastRenderedPageBreak/>
        <w:t>(d) All counterparts of the petition shall be assembled and filed with the city clerk as one (1) instrument within sixty (60) days after receipt of such petition by the chairman, and when so filed, the clerk shall determine forthwith from the supervisor of elections if such petitions contain the signatures of electors constituting fifteen (15) percent in number of the registered electors of said city, and when such fact has been determined by report from the supervisor of elections, the city clerk shall submit such petitions and such affidavits to the city commission at its next regular meeting.</w:t>
      </w:r>
    </w:p>
    <w:p w14:paraId="097F5A0B" w14:textId="77777777" w:rsidR="00BA5456" w:rsidRPr="005312D4" w:rsidRDefault="00BA5456" w:rsidP="00BA5456">
      <w:pPr>
        <w:ind w:left="1080" w:hanging="360"/>
        <w:rPr>
          <w:rFonts w:ascii="Arial" w:hAnsi="Arial" w:cs="Arial"/>
          <w:strike/>
          <w:sz w:val="24"/>
          <w:szCs w:val="24"/>
        </w:rPr>
      </w:pPr>
      <w:r w:rsidRPr="005312D4">
        <w:rPr>
          <w:rFonts w:ascii="Arial" w:hAnsi="Arial" w:cs="Arial"/>
          <w:strike/>
          <w:sz w:val="24"/>
          <w:szCs w:val="24"/>
        </w:rPr>
        <w:t>(e) Any elector signing such petition shall have the right to file with the city clerk a demand in writing that his or her name be deleted and stricken from the petition, and upon the filing of such demand the name of such elector shall be stricken by the clerk and not be counted or computed in the total of electors signing the petition. No signature may be stricken after the clerk has certified the total of registered electors to the commission.</w:t>
      </w:r>
    </w:p>
    <w:p w14:paraId="75AE20E6" w14:textId="77777777" w:rsidR="00BA5456" w:rsidRPr="005312D4" w:rsidRDefault="00BA5456" w:rsidP="00BA5456">
      <w:pPr>
        <w:rPr>
          <w:rFonts w:ascii="Arial" w:hAnsi="Arial" w:cs="Arial"/>
          <w:strike/>
          <w:sz w:val="24"/>
          <w:szCs w:val="24"/>
        </w:rPr>
      </w:pPr>
      <w:r w:rsidRPr="005312D4">
        <w:rPr>
          <w:rFonts w:ascii="Arial" w:hAnsi="Arial" w:cs="Arial"/>
          <w:strike/>
          <w:sz w:val="24"/>
          <w:szCs w:val="24"/>
        </w:rPr>
        <w:t>(Ord. No. C-18-</w:t>
      </w:r>
      <w:proofErr w:type="gramStart"/>
      <w:r w:rsidRPr="005312D4">
        <w:rPr>
          <w:rFonts w:ascii="Arial" w:hAnsi="Arial" w:cs="Arial"/>
          <w:strike/>
          <w:sz w:val="24"/>
          <w:szCs w:val="24"/>
        </w:rPr>
        <w:t>47 ,</w:t>
      </w:r>
      <w:proofErr w:type="gramEnd"/>
      <w:r w:rsidRPr="005312D4">
        <w:rPr>
          <w:rFonts w:ascii="Arial" w:hAnsi="Arial" w:cs="Arial"/>
          <w:strike/>
          <w:sz w:val="24"/>
          <w:szCs w:val="24"/>
        </w:rPr>
        <w:t xml:space="preserve"> § 17, 1-22-19)</w:t>
      </w:r>
    </w:p>
    <w:p w14:paraId="34310DA5" w14:textId="5FE98996" w:rsidR="00BA5456" w:rsidRPr="005312D4" w:rsidRDefault="00BA5456" w:rsidP="00BA5456">
      <w:pPr>
        <w:rPr>
          <w:rFonts w:ascii="Arial" w:hAnsi="Arial" w:cs="Arial"/>
          <w:strike/>
          <w:sz w:val="24"/>
          <w:szCs w:val="24"/>
        </w:rPr>
      </w:pPr>
      <w:r w:rsidRPr="005312D4">
        <w:rPr>
          <w:rFonts w:ascii="Arial" w:hAnsi="Arial" w:cs="Arial"/>
          <w:sz w:val="24"/>
          <w:szCs w:val="24"/>
        </w:rPr>
        <w:t>Sec. 3.17.</w:t>
      </w:r>
      <w:r w:rsidR="00AF13BC" w:rsidRPr="005312D4">
        <w:rPr>
          <w:rFonts w:ascii="Arial" w:hAnsi="Arial" w:cs="Arial"/>
          <w:sz w:val="24"/>
          <w:szCs w:val="24"/>
        </w:rPr>
        <w:t xml:space="preserve"> [Reserved.]</w:t>
      </w:r>
      <w:r w:rsidRPr="005312D4">
        <w:rPr>
          <w:rFonts w:ascii="Arial" w:hAnsi="Arial" w:cs="Arial"/>
          <w:strike/>
          <w:sz w:val="24"/>
          <w:szCs w:val="24"/>
        </w:rPr>
        <w:t xml:space="preserve"> Commission required to </w:t>
      </w:r>
      <w:proofErr w:type="gramStart"/>
      <w:r w:rsidRPr="005312D4">
        <w:rPr>
          <w:rFonts w:ascii="Arial" w:hAnsi="Arial" w:cs="Arial"/>
          <w:strike/>
          <w:sz w:val="24"/>
          <w:szCs w:val="24"/>
        </w:rPr>
        <w:t>take action</w:t>
      </w:r>
      <w:proofErr w:type="gramEnd"/>
      <w:r w:rsidRPr="005312D4">
        <w:rPr>
          <w:rFonts w:ascii="Arial" w:hAnsi="Arial" w:cs="Arial"/>
          <w:strike/>
          <w:sz w:val="24"/>
          <w:szCs w:val="24"/>
        </w:rPr>
        <w:t>.</w:t>
      </w:r>
    </w:p>
    <w:p w14:paraId="58E5309B" w14:textId="77777777" w:rsidR="00BA5456" w:rsidRPr="005312D4" w:rsidRDefault="00BA5456" w:rsidP="00BA5456">
      <w:pPr>
        <w:ind w:firstLine="720"/>
        <w:rPr>
          <w:rFonts w:ascii="Arial" w:hAnsi="Arial" w:cs="Arial"/>
          <w:strike/>
          <w:sz w:val="24"/>
          <w:szCs w:val="24"/>
        </w:rPr>
      </w:pPr>
      <w:r w:rsidRPr="005312D4">
        <w:rPr>
          <w:rFonts w:ascii="Arial" w:hAnsi="Arial" w:cs="Arial"/>
          <w:strike/>
          <w:sz w:val="24"/>
          <w:szCs w:val="24"/>
        </w:rPr>
        <w:t>If the certificate of the clerk, so submitted, shows that fifteen (15) percent of the registered electors of the city signed such petition and have not requested that their signatures be stricken or deleted, then it shall be the mandatory duty of the city commission at such meeting at which the clerk's certificate is presented to enact the ordinance in final form, or call an election for the purpose of submitting such proposed ordinance to the votes of the electorate.</w:t>
      </w:r>
    </w:p>
    <w:p w14:paraId="6B8696F4" w14:textId="0060F803" w:rsidR="00BA5456" w:rsidRPr="005312D4" w:rsidRDefault="00BA5456" w:rsidP="00BA5456">
      <w:pPr>
        <w:rPr>
          <w:rFonts w:ascii="Arial" w:hAnsi="Arial" w:cs="Arial"/>
          <w:strike/>
          <w:sz w:val="24"/>
          <w:szCs w:val="24"/>
        </w:rPr>
      </w:pPr>
      <w:r w:rsidRPr="005312D4">
        <w:rPr>
          <w:rFonts w:ascii="Arial" w:hAnsi="Arial" w:cs="Arial"/>
          <w:sz w:val="24"/>
          <w:szCs w:val="24"/>
        </w:rPr>
        <w:t>Sec. 3.18.</w:t>
      </w:r>
      <w:r w:rsidR="00AF13BC" w:rsidRPr="005312D4">
        <w:rPr>
          <w:rFonts w:ascii="Arial" w:hAnsi="Arial" w:cs="Arial"/>
          <w:sz w:val="24"/>
          <w:szCs w:val="24"/>
        </w:rPr>
        <w:t xml:space="preserve"> [Reserved.]</w:t>
      </w:r>
      <w:r w:rsidRPr="005312D4">
        <w:rPr>
          <w:rFonts w:ascii="Arial" w:hAnsi="Arial" w:cs="Arial"/>
          <w:strike/>
          <w:sz w:val="24"/>
          <w:szCs w:val="24"/>
        </w:rPr>
        <w:t xml:space="preserve"> Time of holding election.</w:t>
      </w:r>
    </w:p>
    <w:p w14:paraId="2559F705" w14:textId="77777777" w:rsidR="00BA5456" w:rsidRPr="005312D4" w:rsidRDefault="00BA5456" w:rsidP="00BA5456">
      <w:pPr>
        <w:ind w:firstLine="720"/>
        <w:rPr>
          <w:rFonts w:ascii="Arial" w:hAnsi="Arial" w:cs="Arial"/>
          <w:strike/>
          <w:sz w:val="24"/>
          <w:szCs w:val="24"/>
        </w:rPr>
      </w:pPr>
      <w:r w:rsidRPr="005312D4">
        <w:rPr>
          <w:rFonts w:ascii="Arial" w:hAnsi="Arial" w:cs="Arial"/>
          <w:strike/>
          <w:sz w:val="24"/>
          <w:szCs w:val="24"/>
        </w:rPr>
        <w:t>If an election is scheduled to be held not less than thirty (30) days and not more than sixty (60) days after such meeting, such proposed ordinance shall be submitted to a vote of the electors at such election. If no election is to be held within the time aforesaid, the city commission shall provide for submitting the proposed ordinance to the electors at a special election to be held not later than sixty (60) days, nor earlier than thirty (30) days thereafter. At least ten (10) days before any such election the city clerk shall cause such proposed ordinance to be published, in one (1) issue of the official newspaper.</w:t>
      </w:r>
    </w:p>
    <w:p w14:paraId="3C1359D9" w14:textId="3274EDFB" w:rsidR="00AF13BC" w:rsidRPr="005312D4" w:rsidRDefault="00AF13BC" w:rsidP="00AF13BC">
      <w:pPr>
        <w:rPr>
          <w:rFonts w:ascii="Arial" w:hAnsi="Arial" w:cs="Arial"/>
          <w:strike/>
          <w:sz w:val="24"/>
          <w:szCs w:val="24"/>
        </w:rPr>
      </w:pPr>
      <w:r w:rsidRPr="005312D4">
        <w:rPr>
          <w:rFonts w:ascii="Arial" w:hAnsi="Arial" w:cs="Arial"/>
          <w:sz w:val="24"/>
          <w:szCs w:val="24"/>
        </w:rPr>
        <w:t>Sec. 3.19. [Reserved.]</w:t>
      </w:r>
      <w:r w:rsidRPr="005312D4">
        <w:rPr>
          <w:rFonts w:ascii="Arial" w:hAnsi="Arial" w:cs="Arial"/>
          <w:strike/>
          <w:sz w:val="24"/>
          <w:szCs w:val="24"/>
        </w:rPr>
        <w:t xml:space="preserve"> Ballots.</w:t>
      </w:r>
    </w:p>
    <w:p w14:paraId="4D6AA150" w14:textId="77777777" w:rsidR="00AF13BC" w:rsidRPr="005312D4" w:rsidRDefault="00AF13BC" w:rsidP="00AF13BC">
      <w:pPr>
        <w:ind w:firstLine="720"/>
        <w:rPr>
          <w:rFonts w:ascii="Arial" w:hAnsi="Arial" w:cs="Arial"/>
          <w:strike/>
          <w:sz w:val="24"/>
          <w:szCs w:val="24"/>
        </w:rPr>
      </w:pPr>
      <w:bookmarkStart w:id="4" w:name="_Hlk146647885"/>
      <w:r w:rsidRPr="005312D4">
        <w:rPr>
          <w:rFonts w:ascii="Arial" w:hAnsi="Arial" w:cs="Arial"/>
          <w:strike/>
          <w:sz w:val="24"/>
          <w:szCs w:val="24"/>
        </w:rPr>
        <w:t>Ballots to be used when voting upon any such proposed ordinance shall state the title of the ordinance to be voted on and below it the two (2) propositions "For the proposed Ordinance" and "Against the proposed Ordinance."</w:t>
      </w:r>
      <w:bookmarkEnd w:id="4"/>
      <w:r w:rsidRPr="005312D4">
        <w:rPr>
          <w:rFonts w:ascii="Arial" w:hAnsi="Arial" w:cs="Arial"/>
          <w:strike/>
          <w:sz w:val="24"/>
          <w:szCs w:val="24"/>
        </w:rPr>
        <w:t xml:space="preserve"> If </w:t>
      </w:r>
      <w:proofErr w:type="gramStart"/>
      <w:r w:rsidRPr="005312D4">
        <w:rPr>
          <w:rFonts w:ascii="Arial" w:hAnsi="Arial" w:cs="Arial"/>
          <w:strike/>
          <w:sz w:val="24"/>
          <w:szCs w:val="24"/>
        </w:rPr>
        <w:t>a majority of</w:t>
      </w:r>
      <w:proofErr w:type="gramEnd"/>
      <w:r w:rsidRPr="005312D4">
        <w:rPr>
          <w:rFonts w:ascii="Arial" w:hAnsi="Arial" w:cs="Arial"/>
          <w:strike/>
          <w:sz w:val="24"/>
          <w:szCs w:val="24"/>
        </w:rPr>
        <w:t xml:space="preserve"> the electors voting on any such proposed ordinance shall vote in favor thereof, it shall thereupon become an ordinance of the city, and a part of the "Code of Ordinances of the City of Fort Lauderdale," upon canvass of such votes and proper certification.</w:t>
      </w:r>
    </w:p>
    <w:p w14:paraId="1516EA71" w14:textId="77777777" w:rsidR="001E0638" w:rsidRPr="005312D4" w:rsidRDefault="001E0638">
      <w:pPr>
        <w:rPr>
          <w:rFonts w:ascii="Arial" w:hAnsi="Arial" w:cs="Arial"/>
          <w:sz w:val="24"/>
          <w:szCs w:val="24"/>
        </w:rPr>
      </w:pPr>
    </w:p>
    <w:sectPr w:rsidR="001E0638" w:rsidRPr="005312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ul Bangel" w:date="2023-09-26T19:25:00Z" w:initials="PB">
    <w:p w14:paraId="4AABEFE3" w14:textId="77777777" w:rsidR="00C20A97" w:rsidRDefault="00C20A97" w:rsidP="00503317">
      <w:pPr>
        <w:pStyle w:val="CommentText"/>
      </w:pPr>
      <w:r>
        <w:rPr>
          <w:rStyle w:val="CommentReference"/>
        </w:rPr>
        <w:annotationRef/>
      </w:r>
      <w:r>
        <w:t>Added.</w:t>
      </w:r>
    </w:p>
  </w:comment>
  <w:comment w:id="2" w:author="Paul Bangel" w:date="2023-09-26T19:24:00Z" w:initials="PB">
    <w:p w14:paraId="0C06005B" w14:textId="4B206733" w:rsidR="00C20A97" w:rsidRDefault="00C20A97" w:rsidP="00513A6A">
      <w:pPr>
        <w:pStyle w:val="CommentText"/>
      </w:pPr>
      <w:r>
        <w:rPr>
          <w:rStyle w:val="CommentReference"/>
        </w:rPr>
        <w:annotationRef/>
      </w:r>
      <w:r>
        <w:t>Added.</w:t>
      </w:r>
    </w:p>
  </w:comment>
  <w:comment w:id="3" w:author="Paul Bangel" w:date="2023-09-26T19:13:00Z" w:initials="PB">
    <w:p w14:paraId="51FD36BE" w14:textId="6467A52A" w:rsidR="00AF13BC" w:rsidRDefault="00AF13BC" w:rsidP="00C23B70">
      <w:pPr>
        <w:pStyle w:val="CommentText"/>
      </w:pPr>
      <w:r>
        <w:rPr>
          <w:rStyle w:val="CommentReference"/>
        </w:rPr>
        <w:annotationRef/>
      </w:r>
      <w:r>
        <w:t>As adapted from Section 3.19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ABEFE3" w15:done="0"/>
  <w15:commentEx w15:paraId="0C06005B" w15:done="0"/>
  <w15:commentEx w15:paraId="51FD3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C0E162" w16cex:dateUtc="2023-09-26T23:25:00Z"/>
  <w16cex:commentExtensible w16cex:durableId="662CF54F" w16cex:dateUtc="2023-09-26T23:24:00Z"/>
  <w16cex:commentExtensible w16cex:durableId="0448E7B0" w16cex:dateUtc="2023-09-2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BEFE3" w16cid:durableId="43C0E162"/>
  <w16cid:commentId w16cid:paraId="0C06005B" w16cid:durableId="662CF54F"/>
  <w16cid:commentId w16cid:paraId="51FD36BE" w16cid:durableId="0448E7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6A51"/>
    <w:multiLevelType w:val="multilevel"/>
    <w:tmpl w:val="E13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614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Bangel">
    <w15:presenceInfo w15:providerId="AD" w15:userId="S::PBangel@fortlauderdale.gov::6d3cd2cc-2ed1-4543-a6fc-c88772caf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1D"/>
    <w:rsid w:val="0015121E"/>
    <w:rsid w:val="001A6E4D"/>
    <w:rsid w:val="001E0638"/>
    <w:rsid w:val="002675B9"/>
    <w:rsid w:val="003C390F"/>
    <w:rsid w:val="003D2B48"/>
    <w:rsid w:val="005312D4"/>
    <w:rsid w:val="005D7FDA"/>
    <w:rsid w:val="00625960"/>
    <w:rsid w:val="00677B6C"/>
    <w:rsid w:val="00782ACF"/>
    <w:rsid w:val="00891D05"/>
    <w:rsid w:val="009067DA"/>
    <w:rsid w:val="00AF13BC"/>
    <w:rsid w:val="00BA5456"/>
    <w:rsid w:val="00C20A97"/>
    <w:rsid w:val="00CF098C"/>
    <w:rsid w:val="00D40C1D"/>
    <w:rsid w:val="00D736D9"/>
    <w:rsid w:val="00D7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C1E0"/>
  <w15:chartTrackingRefBased/>
  <w15:docId w15:val="{ACE533C4-44AD-44E7-9CD7-F494AFDC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B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7370"/>
    <w:rPr>
      <w:sz w:val="16"/>
      <w:szCs w:val="16"/>
    </w:rPr>
  </w:style>
  <w:style w:type="paragraph" w:styleId="CommentText">
    <w:name w:val="annotation text"/>
    <w:basedOn w:val="Normal"/>
    <w:link w:val="CommentTextChar"/>
    <w:uiPriority w:val="99"/>
    <w:unhideWhenUsed/>
    <w:rsid w:val="00D77370"/>
    <w:pPr>
      <w:spacing w:line="240" w:lineRule="auto"/>
    </w:pPr>
    <w:rPr>
      <w:sz w:val="20"/>
      <w:szCs w:val="20"/>
    </w:rPr>
  </w:style>
  <w:style w:type="character" w:customStyle="1" w:styleId="CommentTextChar">
    <w:name w:val="Comment Text Char"/>
    <w:basedOn w:val="DefaultParagraphFont"/>
    <w:link w:val="CommentText"/>
    <w:uiPriority w:val="99"/>
    <w:rsid w:val="00D77370"/>
    <w:rPr>
      <w:sz w:val="20"/>
      <w:szCs w:val="20"/>
    </w:rPr>
  </w:style>
  <w:style w:type="paragraph" w:styleId="CommentSubject">
    <w:name w:val="annotation subject"/>
    <w:basedOn w:val="CommentText"/>
    <w:next w:val="CommentText"/>
    <w:link w:val="CommentSubjectChar"/>
    <w:uiPriority w:val="99"/>
    <w:semiHidden/>
    <w:unhideWhenUsed/>
    <w:rsid w:val="00D77370"/>
    <w:rPr>
      <w:b/>
      <w:bCs/>
    </w:rPr>
  </w:style>
  <w:style w:type="character" w:customStyle="1" w:styleId="CommentSubjectChar">
    <w:name w:val="Comment Subject Char"/>
    <w:basedOn w:val="CommentTextChar"/>
    <w:link w:val="CommentSubject"/>
    <w:uiPriority w:val="99"/>
    <w:semiHidden/>
    <w:rsid w:val="00D77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7634">
      <w:bodyDiv w:val="1"/>
      <w:marLeft w:val="0"/>
      <w:marRight w:val="0"/>
      <w:marTop w:val="0"/>
      <w:marBottom w:val="0"/>
      <w:divBdr>
        <w:top w:val="none" w:sz="0" w:space="0" w:color="auto"/>
        <w:left w:val="none" w:sz="0" w:space="0" w:color="auto"/>
        <w:bottom w:val="none" w:sz="0" w:space="0" w:color="auto"/>
        <w:right w:val="none" w:sz="0" w:space="0" w:color="auto"/>
      </w:divBdr>
    </w:div>
    <w:div w:id="460001385">
      <w:bodyDiv w:val="1"/>
      <w:marLeft w:val="0"/>
      <w:marRight w:val="0"/>
      <w:marTop w:val="0"/>
      <w:marBottom w:val="0"/>
      <w:divBdr>
        <w:top w:val="none" w:sz="0" w:space="0" w:color="auto"/>
        <w:left w:val="none" w:sz="0" w:space="0" w:color="auto"/>
        <w:bottom w:val="none" w:sz="0" w:space="0" w:color="auto"/>
        <w:right w:val="none" w:sz="0" w:space="0" w:color="auto"/>
      </w:divBdr>
    </w:div>
    <w:div w:id="482240483">
      <w:bodyDiv w:val="1"/>
      <w:marLeft w:val="0"/>
      <w:marRight w:val="0"/>
      <w:marTop w:val="0"/>
      <w:marBottom w:val="0"/>
      <w:divBdr>
        <w:top w:val="none" w:sz="0" w:space="0" w:color="auto"/>
        <w:left w:val="none" w:sz="0" w:space="0" w:color="auto"/>
        <w:bottom w:val="none" w:sz="0" w:space="0" w:color="auto"/>
        <w:right w:val="none" w:sz="0" w:space="0" w:color="auto"/>
      </w:divBdr>
      <w:divsChild>
        <w:div w:id="504709582">
          <w:marLeft w:val="0"/>
          <w:marRight w:val="0"/>
          <w:marTop w:val="0"/>
          <w:marBottom w:val="0"/>
          <w:divBdr>
            <w:top w:val="none" w:sz="0" w:space="0" w:color="auto"/>
            <w:left w:val="none" w:sz="0" w:space="0" w:color="auto"/>
            <w:bottom w:val="none" w:sz="0" w:space="0" w:color="auto"/>
            <w:right w:val="none" w:sz="0" w:space="0" w:color="auto"/>
          </w:divBdr>
          <w:divsChild>
            <w:div w:id="786853656">
              <w:marLeft w:val="0"/>
              <w:marRight w:val="0"/>
              <w:marTop w:val="0"/>
              <w:marBottom w:val="0"/>
              <w:divBdr>
                <w:top w:val="none" w:sz="0" w:space="0" w:color="auto"/>
                <w:left w:val="none" w:sz="0" w:space="0" w:color="auto"/>
                <w:bottom w:val="none" w:sz="0" w:space="0" w:color="auto"/>
                <w:right w:val="none" w:sz="0" w:space="0" w:color="auto"/>
              </w:divBdr>
              <w:divsChild>
                <w:div w:id="469904423">
                  <w:marLeft w:val="0"/>
                  <w:marRight w:val="0"/>
                  <w:marTop w:val="120"/>
                  <w:marBottom w:val="120"/>
                  <w:divBdr>
                    <w:top w:val="none" w:sz="0" w:space="0" w:color="auto"/>
                    <w:left w:val="none" w:sz="0" w:space="0" w:color="auto"/>
                    <w:bottom w:val="none" w:sz="0" w:space="0" w:color="auto"/>
                    <w:right w:val="none" w:sz="0" w:space="0" w:color="auto"/>
                  </w:divBdr>
                  <w:divsChild>
                    <w:div w:id="1824850952">
                      <w:marLeft w:val="0"/>
                      <w:marRight w:val="0"/>
                      <w:marTop w:val="0"/>
                      <w:marBottom w:val="0"/>
                      <w:divBdr>
                        <w:top w:val="none" w:sz="0" w:space="0" w:color="auto"/>
                        <w:left w:val="none" w:sz="0" w:space="0" w:color="auto"/>
                        <w:bottom w:val="none" w:sz="0" w:space="0" w:color="auto"/>
                        <w:right w:val="none" w:sz="0" w:space="0" w:color="auto"/>
                      </w:divBdr>
                      <w:divsChild>
                        <w:div w:id="964848100">
                          <w:marLeft w:val="0"/>
                          <w:marRight w:val="0"/>
                          <w:marTop w:val="0"/>
                          <w:marBottom w:val="0"/>
                          <w:divBdr>
                            <w:top w:val="none" w:sz="0" w:space="0" w:color="auto"/>
                            <w:left w:val="none" w:sz="0" w:space="0" w:color="auto"/>
                            <w:bottom w:val="none" w:sz="0" w:space="0" w:color="auto"/>
                            <w:right w:val="none" w:sz="0" w:space="0" w:color="auto"/>
                          </w:divBdr>
                        </w:div>
                      </w:divsChild>
                    </w:div>
                    <w:div w:id="891968119">
                      <w:marLeft w:val="0"/>
                      <w:marRight w:val="0"/>
                      <w:marTop w:val="0"/>
                      <w:marBottom w:val="0"/>
                      <w:divBdr>
                        <w:top w:val="none" w:sz="0" w:space="0" w:color="auto"/>
                        <w:left w:val="none" w:sz="0" w:space="0" w:color="auto"/>
                        <w:bottom w:val="none" w:sz="0" w:space="0" w:color="auto"/>
                        <w:right w:val="none" w:sz="0" w:space="0" w:color="auto"/>
                      </w:divBdr>
                      <w:divsChild>
                        <w:div w:id="9185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4963">
                  <w:marLeft w:val="0"/>
                  <w:marRight w:val="0"/>
                  <w:marTop w:val="0"/>
                  <w:marBottom w:val="0"/>
                  <w:divBdr>
                    <w:top w:val="none" w:sz="0" w:space="0" w:color="auto"/>
                    <w:left w:val="none" w:sz="0" w:space="0" w:color="auto"/>
                    <w:bottom w:val="none" w:sz="0" w:space="0" w:color="auto"/>
                    <w:right w:val="none" w:sz="0" w:space="0" w:color="auto"/>
                  </w:divBdr>
                  <w:divsChild>
                    <w:div w:id="18431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86799">
      <w:bodyDiv w:val="1"/>
      <w:marLeft w:val="0"/>
      <w:marRight w:val="0"/>
      <w:marTop w:val="0"/>
      <w:marBottom w:val="0"/>
      <w:divBdr>
        <w:top w:val="none" w:sz="0" w:space="0" w:color="auto"/>
        <w:left w:val="none" w:sz="0" w:space="0" w:color="auto"/>
        <w:bottom w:val="none" w:sz="0" w:space="0" w:color="auto"/>
        <w:right w:val="none" w:sz="0" w:space="0" w:color="auto"/>
      </w:divBdr>
    </w:div>
    <w:div w:id="1011957123">
      <w:bodyDiv w:val="1"/>
      <w:marLeft w:val="0"/>
      <w:marRight w:val="0"/>
      <w:marTop w:val="0"/>
      <w:marBottom w:val="0"/>
      <w:divBdr>
        <w:top w:val="none" w:sz="0" w:space="0" w:color="auto"/>
        <w:left w:val="none" w:sz="0" w:space="0" w:color="auto"/>
        <w:bottom w:val="none" w:sz="0" w:space="0" w:color="auto"/>
        <w:right w:val="none" w:sz="0" w:space="0" w:color="auto"/>
      </w:divBdr>
    </w:div>
    <w:div w:id="1303923948">
      <w:bodyDiv w:val="1"/>
      <w:marLeft w:val="0"/>
      <w:marRight w:val="0"/>
      <w:marTop w:val="0"/>
      <w:marBottom w:val="0"/>
      <w:divBdr>
        <w:top w:val="none" w:sz="0" w:space="0" w:color="auto"/>
        <w:left w:val="none" w:sz="0" w:space="0" w:color="auto"/>
        <w:bottom w:val="none" w:sz="0" w:space="0" w:color="auto"/>
        <w:right w:val="none" w:sz="0" w:space="0" w:color="auto"/>
      </w:divBdr>
    </w:div>
    <w:div w:id="15357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2023-09-27T18:16:00Z</dcterms:created>
  <dcterms:modified xsi:type="dcterms:W3CDTF">2023-09-27T18:16:00Z</dcterms:modified>
</cp:coreProperties>
</file>