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0B81F" w14:textId="1A720A94" w:rsidR="009D11DC" w:rsidRPr="009B6276" w:rsidRDefault="009D11DC" w:rsidP="009D11DC">
      <w:pPr>
        <w:shd w:val="clear" w:color="auto" w:fill="FFFFFF"/>
        <w:tabs>
          <w:tab w:val="num" w:pos="720"/>
        </w:tabs>
        <w:spacing w:before="100" w:beforeAutospacing="1" w:after="100" w:afterAutospacing="1" w:line="420" w:lineRule="atLeast"/>
        <w:ind w:left="720" w:hanging="360"/>
        <w:textAlignment w:val="center"/>
        <w:rPr>
          <w:rFonts w:ascii="Arial" w:hAnsi="Arial" w:cs="Arial"/>
          <w:b/>
          <w:bCs/>
          <w:sz w:val="24"/>
          <w:szCs w:val="24"/>
        </w:rPr>
      </w:pPr>
      <w:r w:rsidRPr="009B6276">
        <w:rPr>
          <w:rFonts w:ascii="Arial" w:hAnsi="Arial" w:cs="Arial"/>
          <w:b/>
          <w:bCs/>
          <w:sz w:val="24"/>
          <w:szCs w:val="24"/>
        </w:rPr>
        <w:t>Original:</w:t>
      </w:r>
    </w:p>
    <w:p w14:paraId="06AAF21D" w14:textId="77777777" w:rsidR="009D11DC" w:rsidRPr="009B6276" w:rsidRDefault="009D11DC" w:rsidP="009B6276">
      <w:pPr>
        <w:shd w:val="clear" w:color="auto" w:fill="FFFFFF"/>
        <w:spacing w:before="100" w:beforeAutospacing="1" w:after="100" w:afterAutospacing="1" w:line="420" w:lineRule="atLeast"/>
        <w:ind w:left="360"/>
        <w:textAlignment w:val="center"/>
        <w:rPr>
          <w:rFonts w:ascii="Arial" w:eastAsia="Times New Roman" w:hAnsi="Arial" w:cs="Arial"/>
          <w:b/>
          <w:bCs/>
          <w:color w:val="313335"/>
          <w:sz w:val="24"/>
          <w:szCs w:val="24"/>
        </w:rPr>
      </w:pPr>
      <w:r w:rsidRPr="009B6276">
        <w:rPr>
          <w:rFonts w:ascii="Arial" w:eastAsia="Times New Roman" w:hAnsi="Arial" w:cs="Arial"/>
          <w:b/>
          <w:bCs/>
          <w:color w:val="313335"/>
          <w:sz w:val="24"/>
          <w:szCs w:val="24"/>
        </w:rPr>
        <w:t>Sec. 3.03. - Qualification of members; forfeiture of office.</w:t>
      </w:r>
    </w:p>
    <w:p w14:paraId="76394AA6" w14:textId="77777777" w:rsidR="009D11DC" w:rsidRPr="009B6276" w:rsidRDefault="009D11DC" w:rsidP="009B6276">
      <w:pPr>
        <w:shd w:val="clear" w:color="auto" w:fill="FFFFFF"/>
        <w:spacing w:before="100" w:beforeAutospacing="1" w:after="100" w:afterAutospacing="1" w:line="240" w:lineRule="auto"/>
        <w:ind w:left="360"/>
        <w:rPr>
          <w:rFonts w:ascii="Arial" w:eastAsia="Times New Roman" w:hAnsi="Arial" w:cs="Arial"/>
          <w:color w:val="313335"/>
          <w:spacing w:val="2"/>
          <w:sz w:val="24"/>
          <w:szCs w:val="24"/>
        </w:rPr>
      </w:pPr>
      <w:r w:rsidRPr="009B6276">
        <w:rPr>
          <w:rFonts w:ascii="Arial" w:eastAsia="Times New Roman" w:hAnsi="Arial" w:cs="Arial"/>
          <w:color w:val="313335"/>
          <w:spacing w:val="2"/>
          <w:sz w:val="24"/>
          <w:szCs w:val="24"/>
        </w:rPr>
        <w:t>To be eligible to hold the office of mayor of the City of Fort Lauderdale, or to qualify for nomination or election as such, the candidate shall have resided in the City of Fort Lauderdale for six (6) months immediately preceding the date of the election, shall continuously reside in the City of Fort Lauderdale, and shall be a resident of the State of Florida and a citizen of the United States of America; shall be duly qualified to vote at city, state and national elections; shall be over the age of twenty-one (21) years; shall be otherwise qualified as in this charter provided; shall hold no other public elective office; and shall not be an officer, employee or serving any capacity with the city government, except that a city commissioner serving may qualify for election to the office of mayor. Candidates for nomination or election as mayor shall comply with all the rules and regulations set out in the charter as to their conduct. Any candidate for mayor or any mayor who shall cease to possess the qualifications required herein shall forthwith forfeit his or her office.</w:t>
      </w:r>
    </w:p>
    <w:p w14:paraId="0EF1B0E7" w14:textId="77777777" w:rsidR="009D11DC" w:rsidRPr="009B6276" w:rsidRDefault="009D11DC" w:rsidP="009B6276">
      <w:pPr>
        <w:shd w:val="clear" w:color="auto" w:fill="FFFFFF"/>
        <w:spacing w:before="100" w:beforeAutospacing="1" w:after="100" w:afterAutospacing="1" w:line="240" w:lineRule="auto"/>
        <w:ind w:left="360"/>
        <w:rPr>
          <w:rFonts w:ascii="Arial" w:eastAsia="Times New Roman" w:hAnsi="Arial" w:cs="Arial"/>
          <w:color w:val="313335"/>
          <w:spacing w:val="2"/>
          <w:sz w:val="24"/>
          <w:szCs w:val="24"/>
        </w:rPr>
      </w:pPr>
      <w:r w:rsidRPr="009B6276">
        <w:rPr>
          <w:rFonts w:ascii="Arial" w:eastAsia="Times New Roman" w:hAnsi="Arial" w:cs="Arial"/>
          <w:color w:val="313335"/>
          <w:spacing w:val="2"/>
          <w:sz w:val="24"/>
          <w:szCs w:val="24"/>
        </w:rPr>
        <w:t>To be eligible to hold the office of city commissioner of the City of Fort Lauderdale, or to qualify for nomination or election as such, the candidate shall have resided in the City of Fort Lauderdale for six (6) months immediately preceding the date of the election, and shall reside in the commission district from which he or she seeks election on the day he or she qualifies as a candidate for that office, shall continuously reside in that district and shall be a resident of the State of Florida, and a citizen of the United States of America; shall be duly qualified to vote at city, state and national elections; shall be over the age of twenty-one (21) years; and shall be otherwise qualified as in this charter provided; shall hold no other public elective office; and shall not be an officer, employee or serving in any capacity with the city government, except that a city commissioner serving may qualify for reelection. Candidates for nomination or election for the office of city commissioner shall comply with all the rules and regulations set out in the charter as to their conduct. Any candidate for city commission or any city commissioner who shall cease to possess the qualifications required herein shall forthwith forfeit his or her office or candidacy.</w:t>
      </w:r>
    </w:p>
    <w:p w14:paraId="691C454A" w14:textId="77777777" w:rsidR="009D11DC" w:rsidRPr="009B6276" w:rsidRDefault="009D11DC" w:rsidP="009B6276">
      <w:pPr>
        <w:shd w:val="clear" w:color="auto" w:fill="FFFFFF"/>
        <w:spacing w:after="195" w:line="240" w:lineRule="auto"/>
        <w:ind w:left="360"/>
        <w:rPr>
          <w:rFonts w:ascii="Arial" w:eastAsia="Times New Roman" w:hAnsi="Arial" w:cs="Arial"/>
          <w:color w:val="313335"/>
          <w:spacing w:val="2"/>
          <w:sz w:val="24"/>
          <w:szCs w:val="24"/>
        </w:rPr>
      </w:pPr>
      <w:r w:rsidRPr="009B6276">
        <w:rPr>
          <w:rFonts w:ascii="Arial" w:eastAsia="Times New Roman" w:hAnsi="Arial" w:cs="Arial"/>
          <w:color w:val="313335"/>
          <w:spacing w:val="2"/>
          <w:sz w:val="24"/>
          <w:szCs w:val="24"/>
        </w:rPr>
        <w:t>(Ord. No. C-86-77, § 2, 9-16-86; Ord. No. </w:t>
      </w:r>
      <w:hyperlink r:id="rId5" w:history="1">
        <w:r w:rsidRPr="009B6276">
          <w:rPr>
            <w:rFonts w:ascii="Arial" w:eastAsia="Times New Roman" w:hAnsi="Arial" w:cs="Arial"/>
            <w:color w:val="096FCC"/>
            <w:spacing w:val="2"/>
            <w:sz w:val="24"/>
            <w:szCs w:val="24"/>
            <w:u w:val="single"/>
          </w:rPr>
          <w:t>C-18-47 </w:t>
        </w:r>
      </w:hyperlink>
      <w:r w:rsidRPr="009B6276">
        <w:rPr>
          <w:rFonts w:ascii="Arial" w:eastAsia="Times New Roman" w:hAnsi="Arial" w:cs="Arial"/>
          <w:color w:val="313335"/>
          <w:spacing w:val="2"/>
          <w:sz w:val="24"/>
          <w:szCs w:val="24"/>
        </w:rPr>
        <w:t>, §§ 2, 17, 1-22-19)</w:t>
      </w:r>
    </w:p>
    <w:p w14:paraId="54D9FB5E" w14:textId="77777777" w:rsidR="009B6276" w:rsidRDefault="009B6276" w:rsidP="009B6276">
      <w:pPr>
        <w:ind w:left="360"/>
        <w:rPr>
          <w:rFonts w:ascii="Arial" w:hAnsi="Arial" w:cs="Arial"/>
          <w:b/>
          <w:bCs/>
          <w:sz w:val="24"/>
          <w:szCs w:val="24"/>
        </w:rPr>
      </w:pPr>
    </w:p>
    <w:p w14:paraId="51C7EA63" w14:textId="483FDBA4" w:rsidR="001E0638" w:rsidRPr="009B6276" w:rsidRDefault="009D11DC" w:rsidP="009B6276">
      <w:pPr>
        <w:ind w:left="360"/>
        <w:rPr>
          <w:rFonts w:ascii="Arial" w:hAnsi="Arial" w:cs="Arial"/>
          <w:b/>
          <w:bCs/>
          <w:sz w:val="24"/>
          <w:szCs w:val="24"/>
        </w:rPr>
      </w:pPr>
      <w:r w:rsidRPr="009B6276">
        <w:rPr>
          <w:rFonts w:ascii="Arial" w:hAnsi="Arial" w:cs="Arial"/>
          <w:b/>
          <w:bCs/>
          <w:sz w:val="24"/>
          <w:szCs w:val="24"/>
        </w:rPr>
        <w:t>Recommendation:</w:t>
      </w:r>
    </w:p>
    <w:p w14:paraId="4C90D9D8" w14:textId="77777777" w:rsidR="009D11DC" w:rsidRPr="009B6276" w:rsidRDefault="009D11DC" w:rsidP="009B6276">
      <w:pPr>
        <w:shd w:val="clear" w:color="auto" w:fill="FFFFFF"/>
        <w:spacing w:before="100" w:beforeAutospacing="1" w:after="100" w:afterAutospacing="1" w:line="420" w:lineRule="atLeast"/>
        <w:ind w:left="360"/>
        <w:textAlignment w:val="center"/>
        <w:rPr>
          <w:rFonts w:ascii="Arial" w:eastAsia="Times New Roman" w:hAnsi="Arial" w:cs="Arial"/>
          <w:b/>
          <w:bCs/>
          <w:color w:val="313335"/>
          <w:sz w:val="24"/>
          <w:szCs w:val="24"/>
        </w:rPr>
      </w:pPr>
      <w:r w:rsidRPr="009B6276">
        <w:rPr>
          <w:rFonts w:ascii="Arial" w:eastAsia="Times New Roman" w:hAnsi="Arial" w:cs="Arial"/>
          <w:b/>
          <w:bCs/>
          <w:color w:val="313335"/>
          <w:sz w:val="24"/>
          <w:szCs w:val="24"/>
        </w:rPr>
        <w:t>Sec. 3.03. - Qualification of members; forfeiture of office.</w:t>
      </w:r>
    </w:p>
    <w:p w14:paraId="266C19DF" w14:textId="4CC1EACF" w:rsidR="009D11DC" w:rsidRPr="009B6276" w:rsidRDefault="009D11DC" w:rsidP="009B6276">
      <w:pPr>
        <w:shd w:val="clear" w:color="auto" w:fill="FFFFFF"/>
        <w:spacing w:before="100" w:beforeAutospacing="1" w:after="100" w:afterAutospacing="1" w:line="240" w:lineRule="auto"/>
        <w:ind w:left="360"/>
        <w:rPr>
          <w:rFonts w:ascii="Arial" w:eastAsia="Times New Roman" w:hAnsi="Arial" w:cs="Arial"/>
          <w:color w:val="313335"/>
          <w:spacing w:val="2"/>
          <w:sz w:val="24"/>
          <w:szCs w:val="24"/>
        </w:rPr>
      </w:pPr>
      <w:r w:rsidRPr="009B6276">
        <w:rPr>
          <w:rFonts w:ascii="Arial" w:eastAsia="Times New Roman" w:hAnsi="Arial" w:cs="Arial"/>
          <w:color w:val="313335"/>
          <w:spacing w:val="2"/>
          <w:sz w:val="24"/>
          <w:szCs w:val="24"/>
        </w:rPr>
        <w:t xml:space="preserve">To be eligible to hold the office of mayor of the City of Fort Lauderdale, </w:t>
      </w:r>
      <w:r w:rsidRPr="009B6276">
        <w:rPr>
          <w:rFonts w:ascii="Arial" w:eastAsia="Times New Roman" w:hAnsi="Arial" w:cs="Arial"/>
          <w:strike/>
          <w:color w:val="313335"/>
          <w:spacing w:val="2"/>
          <w:sz w:val="24"/>
          <w:szCs w:val="24"/>
        </w:rPr>
        <w:t xml:space="preserve">or to qualify for nomination or election as such, </w:t>
      </w:r>
      <w:r w:rsidRPr="009B6276">
        <w:rPr>
          <w:rFonts w:ascii="Arial" w:eastAsia="Times New Roman" w:hAnsi="Arial" w:cs="Arial"/>
          <w:color w:val="313335"/>
          <w:spacing w:val="2"/>
          <w:sz w:val="24"/>
          <w:szCs w:val="24"/>
        </w:rPr>
        <w:t xml:space="preserve">the candidate shall have resided in the City of </w:t>
      </w:r>
      <w:r w:rsidRPr="009B6276">
        <w:rPr>
          <w:rFonts w:ascii="Arial" w:eastAsia="Times New Roman" w:hAnsi="Arial" w:cs="Arial"/>
          <w:color w:val="313335"/>
          <w:spacing w:val="2"/>
          <w:sz w:val="24"/>
          <w:szCs w:val="24"/>
        </w:rPr>
        <w:lastRenderedPageBreak/>
        <w:t xml:space="preserve">Fort Lauderdale for six (6) months immediately preceding the date of the election, shall continuously reside in the City of Fort Lauderdale, and shall be a resident of the State of Florida and a citizen of the United States of America; shall be </w:t>
      </w:r>
      <w:r w:rsidRPr="009B6276">
        <w:rPr>
          <w:rFonts w:ascii="Arial" w:eastAsia="Times New Roman" w:hAnsi="Arial" w:cs="Arial"/>
          <w:color w:val="313335"/>
          <w:spacing w:val="2"/>
          <w:sz w:val="24"/>
          <w:szCs w:val="24"/>
          <w:u w:val="single"/>
        </w:rPr>
        <w:t xml:space="preserve">an elector of the City of Fort Lauderdale </w:t>
      </w:r>
      <w:r w:rsidRPr="009B6276">
        <w:rPr>
          <w:rFonts w:ascii="Arial" w:eastAsia="Times New Roman" w:hAnsi="Arial" w:cs="Arial"/>
          <w:strike/>
          <w:color w:val="313335"/>
          <w:spacing w:val="2"/>
          <w:sz w:val="24"/>
          <w:szCs w:val="24"/>
        </w:rPr>
        <w:t>duly qualified to vote at city, state and national elections; shall be over the age of twenty-one (21) years</w:t>
      </w:r>
      <w:r w:rsidRPr="009B6276">
        <w:rPr>
          <w:rFonts w:ascii="Arial" w:eastAsia="Times New Roman" w:hAnsi="Arial" w:cs="Arial"/>
          <w:color w:val="313335"/>
          <w:spacing w:val="2"/>
          <w:sz w:val="24"/>
          <w:szCs w:val="24"/>
        </w:rPr>
        <w:t>; shall be otherwise qualified as in this charter provided; shall hold no other public elective office; and shall not be an officer, employee or serving any capacity with the city government, except that a city commissioner serving may qualify for election to the office of mayor. Candidates for nomination or election as mayor shall comply with all the rules and regulations set out in the charter as to their conduct. Any candidate for mayor or any mayor who shall cease to possess the qualifications required herein shall forthwith forfeit his or her office</w:t>
      </w:r>
      <w:r w:rsidRPr="009B6276">
        <w:rPr>
          <w:rFonts w:ascii="Arial" w:eastAsia="Times New Roman" w:hAnsi="Arial" w:cs="Arial"/>
          <w:color w:val="313335"/>
          <w:spacing w:val="2"/>
          <w:sz w:val="24"/>
          <w:szCs w:val="24"/>
          <w:u w:val="single"/>
        </w:rPr>
        <w:t xml:space="preserve"> or candidacy</w:t>
      </w:r>
      <w:r w:rsidRPr="009B6276">
        <w:rPr>
          <w:rFonts w:ascii="Arial" w:eastAsia="Times New Roman" w:hAnsi="Arial" w:cs="Arial"/>
          <w:color w:val="313335"/>
          <w:spacing w:val="2"/>
          <w:sz w:val="24"/>
          <w:szCs w:val="24"/>
        </w:rPr>
        <w:t>.</w:t>
      </w:r>
    </w:p>
    <w:p w14:paraId="1C295090" w14:textId="2381BE82" w:rsidR="009D11DC" w:rsidRPr="009B6276" w:rsidRDefault="009D11DC" w:rsidP="009B6276">
      <w:pPr>
        <w:shd w:val="clear" w:color="auto" w:fill="FFFFFF"/>
        <w:spacing w:before="100" w:beforeAutospacing="1" w:after="100" w:afterAutospacing="1" w:line="240" w:lineRule="auto"/>
        <w:ind w:left="360"/>
        <w:rPr>
          <w:rFonts w:ascii="Arial" w:eastAsia="Times New Roman" w:hAnsi="Arial" w:cs="Arial"/>
          <w:color w:val="313335"/>
          <w:spacing w:val="2"/>
          <w:sz w:val="24"/>
          <w:szCs w:val="24"/>
        </w:rPr>
      </w:pPr>
      <w:r w:rsidRPr="009B6276">
        <w:rPr>
          <w:rFonts w:ascii="Arial" w:eastAsia="Times New Roman" w:hAnsi="Arial" w:cs="Arial"/>
          <w:color w:val="313335"/>
          <w:spacing w:val="2"/>
          <w:sz w:val="24"/>
          <w:szCs w:val="24"/>
        </w:rPr>
        <w:t xml:space="preserve">To be eligible to hold the office of city commissioner of the City of Fort Lauderdale, </w:t>
      </w:r>
      <w:r w:rsidRPr="009B6276">
        <w:rPr>
          <w:rFonts w:ascii="Arial" w:eastAsia="Times New Roman" w:hAnsi="Arial" w:cs="Arial"/>
          <w:strike/>
          <w:color w:val="313335"/>
          <w:spacing w:val="2"/>
          <w:sz w:val="24"/>
          <w:szCs w:val="24"/>
        </w:rPr>
        <w:t>or to qualify for nomination or election as such,</w:t>
      </w:r>
      <w:r w:rsidRPr="009B6276">
        <w:rPr>
          <w:rFonts w:ascii="Arial" w:eastAsia="Times New Roman" w:hAnsi="Arial" w:cs="Arial"/>
          <w:color w:val="313335"/>
          <w:spacing w:val="2"/>
          <w:sz w:val="24"/>
          <w:szCs w:val="24"/>
        </w:rPr>
        <w:t xml:space="preserve"> the candidate shall have resided in the City of Fort Lauderdale for six (6) months immediately preceding the date of the election, and shall reside in the commission district from which he or she seeks election on the day he or she qualifies as a candidate for that office, shall continuously reside in that district and shall be a resident of the State of Florida, and a citizen of the United States of America; shall be </w:t>
      </w:r>
      <w:r w:rsidRPr="009B6276">
        <w:rPr>
          <w:rFonts w:ascii="Arial" w:eastAsia="Times New Roman" w:hAnsi="Arial" w:cs="Arial"/>
          <w:color w:val="313335"/>
          <w:spacing w:val="2"/>
          <w:sz w:val="24"/>
          <w:szCs w:val="24"/>
          <w:u w:val="single"/>
        </w:rPr>
        <w:t xml:space="preserve">an elector of the City of Fort Lauderdale </w:t>
      </w:r>
      <w:r w:rsidRPr="009B6276">
        <w:rPr>
          <w:rFonts w:ascii="Arial" w:eastAsia="Times New Roman" w:hAnsi="Arial" w:cs="Arial"/>
          <w:strike/>
          <w:color w:val="313335"/>
          <w:spacing w:val="2"/>
          <w:sz w:val="24"/>
          <w:szCs w:val="24"/>
        </w:rPr>
        <w:t>duly qualified to vote at city, state and national elections; shall be over the age of twenty-one (21) years</w:t>
      </w:r>
      <w:r w:rsidRPr="009B6276">
        <w:rPr>
          <w:rFonts w:ascii="Arial" w:eastAsia="Times New Roman" w:hAnsi="Arial" w:cs="Arial"/>
          <w:color w:val="313335"/>
          <w:spacing w:val="2"/>
          <w:sz w:val="24"/>
          <w:szCs w:val="24"/>
        </w:rPr>
        <w:t>; and shall be otherwise qualified as in this charter provided; shall hold no other public elective office; and shall not be an officer, employee or serving in any capacity with the city government, except that a city commissioner serving may qualify for reelection. Candidates for nomination or election for the office of city commissioner shall comply with all the rules and regulations set out in the charter as to their conduct. Any candidate for city commission or any city commissioner who shall cease to possess the qualifications required herein shall forthwith forfeit his or her office or candidacy.</w:t>
      </w:r>
    </w:p>
    <w:p w14:paraId="780461E7" w14:textId="77777777" w:rsidR="009D11DC" w:rsidRPr="009B6276" w:rsidRDefault="009D11DC" w:rsidP="009B6276">
      <w:pPr>
        <w:shd w:val="clear" w:color="auto" w:fill="FFFFFF"/>
        <w:spacing w:after="195" w:line="240" w:lineRule="auto"/>
        <w:ind w:left="360"/>
        <w:rPr>
          <w:rFonts w:ascii="Arial" w:eastAsia="Times New Roman" w:hAnsi="Arial" w:cs="Arial"/>
          <w:color w:val="313335"/>
          <w:spacing w:val="2"/>
          <w:sz w:val="24"/>
          <w:szCs w:val="24"/>
        </w:rPr>
      </w:pPr>
      <w:r w:rsidRPr="009B6276">
        <w:rPr>
          <w:rFonts w:ascii="Arial" w:eastAsia="Times New Roman" w:hAnsi="Arial" w:cs="Arial"/>
          <w:color w:val="313335"/>
          <w:spacing w:val="2"/>
          <w:sz w:val="24"/>
          <w:szCs w:val="24"/>
        </w:rPr>
        <w:t>(Ord. No. C-86-77, § 2, 9-16-86; Ord. No. </w:t>
      </w:r>
      <w:hyperlink r:id="rId6" w:history="1">
        <w:r w:rsidRPr="009B6276">
          <w:rPr>
            <w:rFonts w:ascii="Arial" w:eastAsia="Times New Roman" w:hAnsi="Arial" w:cs="Arial"/>
            <w:color w:val="096FCC"/>
            <w:spacing w:val="2"/>
            <w:sz w:val="24"/>
            <w:szCs w:val="24"/>
            <w:u w:val="single"/>
          </w:rPr>
          <w:t>C-18-47 </w:t>
        </w:r>
      </w:hyperlink>
      <w:r w:rsidRPr="009B6276">
        <w:rPr>
          <w:rFonts w:ascii="Arial" w:eastAsia="Times New Roman" w:hAnsi="Arial" w:cs="Arial"/>
          <w:color w:val="313335"/>
          <w:spacing w:val="2"/>
          <w:sz w:val="24"/>
          <w:szCs w:val="24"/>
        </w:rPr>
        <w:t>, §§ 2, 17, 1-22-19)</w:t>
      </w:r>
    </w:p>
    <w:p w14:paraId="4751F16B" w14:textId="77777777" w:rsidR="009B6276" w:rsidRDefault="009B6276" w:rsidP="009B6276">
      <w:pPr>
        <w:ind w:left="360"/>
        <w:rPr>
          <w:rFonts w:ascii="Arial" w:hAnsi="Arial" w:cs="Arial"/>
          <w:b/>
          <w:bCs/>
          <w:sz w:val="24"/>
          <w:szCs w:val="24"/>
        </w:rPr>
      </w:pPr>
    </w:p>
    <w:p w14:paraId="1C242459" w14:textId="498D285A" w:rsidR="009D11DC" w:rsidRPr="009B6276" w:rsidRDefault="009D11DC" w:rsidP="009B6276">
      <w:pPr>
        <w:ind w:left="360"/>
        <w:rPr>
          <w:rFonts w:ascii="Arial" w:hAnsi="Arial" w:cs="Arial"/>
          <w:b/>
          <w:bCs/>
          <w:sz w:val="24"/>
          <w:szCs w:val="24"/>
        </w:rPr>
      </w:pPr>
      <w:r w:rsidRPr="009B6276">
        <w:rPr>
          <w:rFonts w:ascii="Arial" w:hAnsi="Arial" w:cs="Arial"/>
          <w:b/>
          <w:bCs/>
          <w:sz w:val="24"/>
          <w:szCs w:val="24"/>
        </w:rPr>
        <w:t>As Amended:</w:t>
      </w:r>
    </w:p>
    <w:p w14:paraId="6469799E" w14:textId="77777777" w:rsidR="009D11DC" w:rsidRPr="009B6276" w:rsidRDefault="009D11DC" w:rsidP="009B6276">
      <w:pPr>
        <w:shd w:val="clear" w:color="auto" w:fill="FFFFFF"/>
        <w:spacing w:before="100" w:beforeAutospacing="1" w:after="100" w:afterAutospacing="1" w:line="420" w:lineRule="atLeast"/>
        <w:ind w:left="360"/>
        <w:textAlignment w:val="center"/>
        <w:rPr>
          <w:rFonts w:ascii="Arial" w:eastAsia="Times New Roman" w:hAnsi="Arial" w:cs="Arial"/>
          <w:b/>
          <w:bCs/>
          <w:color w:val="313335"/>
          <w:sz w:val="24"/>
          <w:szCs w:val="24"/>
        </w:rPr>
      </w:pPr>
      <w:r w:rsidRPr="009B6276">
        <w:rPr>
          <w:rFonts w:ascii="Arial" w:eastAsia="Times New Roman" w:hAnsi="Arial" w:cs="Arial"/>
          <w:b/>
          <w:bCs/>
          <w:color w:val="313335"/>
          <w:sz w:val="24"/>
          <w:szCs w:val="24"/>
        </w:rPr>
        <w:t>Sec. 3.03. - Qualification of members; forfeiture of office.</w:t>
      </w:r>
    </w:p>
    <w:p w14:paraId="3D6B9424" w14:textId="249DA636" w:rsidR="009D11DC" w:rsidRPr="009B6276" w:rsidRDefault="009D11DC" w:rsidP="009B6276">
      <w:pPr>
        <w:shd w:val="clear" w:color="auto" w:fill="FFFFFF"/>
        <w:spacing w:before="100" w:beforeAutospacing="1" w:after="100" w:afterAutospacing="1" w:line="240" w:lineRule="auto"/>
        <w:ind w:left="360"/>
        <w:rPr>
          <w:rFonts w:ascii="Arial" w:eastAsia="Times New Roman" w:hAnsi="Arial" w:cs="Arial"/>
          <w:color w:val="313335"/>
          <w:spacing w:val="2"/>
          <w:sz w:val="24"/>
          <w:szCs w:val="24"/>
        </w:rPr>
      </w:pPr>
      <w:r w:rsidRPr="009B6276">
        <w:rPr>
          <w:rFonts w:ascii="Arial" w:eastAsia="Times New Roman" w:hAnsi="Arial" w:cs="Arial"/>
          <w:color w:val="313335"/>
          <w:spacing w:val="2"/>
          <w:sz w:val="24"/>
          <w:szCs w:val="24"/>
        </w:rPr>
        <w:t xml:space="preserve">To be eligible to hold the office of mayor of the City of Fort Lauderdale, the candidate shall have resided in the City of Fort Lauderdale for six (6) months immediately preceding the date of the election, shall continuously reside in the City of Fort Lauderdale, and shall be a resident of the State of Florida and a citizen of the United States of America; shall be an elector of the City of Fort Lauderdale; shall be otherwise qualified as in this charter provided; shall hold no other public elective office; and shall not be an officer, employee or serving any capacity with the city government, except that a city commissioner serving may qualify for </w:t>
      </w:r>
      <w:r w:rsidRPr="009B6276">
        <w:rPr>
          <w:rFonts w:ascii="Arial" w:eastAsia="Times New Roman" w:hAnsi="Arial" w:cs="Arial"/>
          <w:color w:val="313335"/>
          <w:spacing w:val="2"/>
          <w:sz w:val="24"/>
          <w:szCs w:val="24"/>
        </w:rPr>
        <w:lastRenderedPageBreak/>
        <w:t>election to the office of mayor. Candidates for nomination or election as mayor shall comply with all the rules and regulations set out in the charter as to their conduct. Any candidate for mayor or any mayor who shall cease to possess the qualifications required herein shall forthwith forfeit his or her office or candidacy.</w:t>
      </w:r>
    </w:p>
    <w:p w14:paraId="631EF893" w14:textId="508D4AF0" w:rsidR="009D11DC" w:rsidRPr="009B6276" w:rsidRDefault="009D11DC" w:rsidP="009B6276">
      <w:pPr>
        <w:shd w:val="clear" w:color="auto" w:fill="FFFFFF"/>
        <w:spacing w:before="100" w:beforeAutospacing="1" w:after="100" w:afterAutospacing="1" w:line="240" w:lineRule="auto"/>
        <w:ind w:left="360"/>
        <w:rPr>
          <w:rFonts w:ascii="Arial" w:eastAsia="Times New Roman" w:hAnsi="Arial" w:cs="Arial"/>
          <w:color w:val="313335"/>
          <w:spacing w:val="2"/>
          <w:sz w:val="24"/>
          <w:szCs w:val="24"/>
        </w:rPr>
      </w:pPr>
      <w:r w:rsidRPr="009B6276">
        <w:rPr>
          <w:rFonts w:ascii="Arial" w:eastAsia="Times New Roman" w:hAnsi="Arial" w:cs="Arial"/>
          <w:color w:val="313335"/>
          <w:spacing w:val="2"/>
          <w:sz w:val="24"/>
          <w:szCs w:val="24"/>
        </w:rPr>
        <w:t xml:space="preserve">To be eligible to hold the office of city commissioner of the City of Fort Lauderdale, </w:t>
      </w:r>
      <w:r w:rsidRPr="009B6276">
        <w:rPr>
          <w:rFonts w:ascii="Arial" w:eastAsia="Times New Roman" w:hAnsi="Arial" w:cs="Arial"/>
          <w:strike/>
          <w:color w:val="313335"/>
          <w:spacing w:val="2"/>
          <w:sz w:val="24"/>
          <w:szCs w:val="24"/>
        </w:rPr>
        <w:t>,</w:t>
      </w:r>
      <w:r w:rsidRPr="009B6276">
        <w:rPr>
          <w:rFonts w:ascii="Arial" w:eastAsia="Times New Roman" w:hAnsi="Arial" w:cs="Arial"/>
          <w:color w:val="313335"/>
          <w:spacing w:val="2"/>
          <w:sz w:val="24"/>
          <w:szCs w:val="24"/>
        </w:rPr>
        <w:t xml:space="preserve"> the candidate shall have resided in the City of Fort Lauderdale for six (6) months immediately preceding the date of the election, and shall reside in the commission district from which he or she seeks election on the day he or she qualifies as a candidate for that office, shall continuously reside in that district and shall be a resident of the State of Florida, and a citizen of the United States of America; shall be an elector of the City of Fort Lauderdale; and shall be otherwise qualified as in this charter provided; shall hold no other public elective office; and shall not be an officer, employee or serving in any capacity with the city government, except that a city commissioner serving may qualify for reelection. Candidates for nomination or election for the office of city commissioner shall comply with all the rules and regulations set out in the charter as to their conduct. Any candidate for city commission or any city commissioner who shall cease to possess the qualifications required herein shall forthwith forfeit his or her office or candidacy.</w:t>
      </w:r>
    </w:p>
    <w:p w14:paraId="363314E4" w14:textId="77777777" w:rsidR="009D11DC" w:rsidRPr="009B6276" w:rsidRDefault="009D11DC" w:rsidP="009B6276">
      <w:pPr>
        <w:shd w:val="clear" w:color="auto" w:fill="FFFFFF"/>
        <w:spacing w:after="195" w:line="240" w:lineRule="auto"/>
        <w:ind w:left="360"/>
        <w:rPr>
          <w:rFonts w:ascii="Arial" w:eastAsia="Times New Roman" w:hAnsi="Arial" w:cs="Arial"/>
          <w:color w:val="313335"/>
          <w:spacing w:val="2"/>
          <w:sz w:val="24"/>
          <w:szCs w:val="24"/>
        </w:rPr>
      </w:pPr>
      <w:r w:rsidRPr="009B6276">
        <w:rPr>
          <w:rFonts w:ascii="Arial" w:eastAsia="Times New Roman" w:hAnsi="Arial" w:cs="Arial"/>
          <w:color w:val="313335"/>
          <w:spacing w:val="2"/>
          <w:sz w:val="24"/>
          <w:szCs w:val="24"/>
        </w:rPr>
        <w:t>(Ord. No. C-86-77, § 2, 9-16-86; Ord. No. </w:t>
      </w:r>
      <w:hyperlink r:id="rId7" w:history="1">
        <w:r w:rsidRPr="009B6276">
          <w:rPr>
            <w:rFonts w:ascii="Arial" w:eastAsia="Times New Roman" w:hAnsi="Arial" w:cs="Arial"/>
            <w:color w:val="096FCC"/>
            <w:spacing w:val="2"/>
            <w:sz w:val="24"/>
            <w:szCs w:val="24"/>
            <w:u w:val="single"/>
          </w:rPr>
          <w:t>C-18-47 </w:t>
        </w:r>
      </w:hyperlink>
      <w:r w:rsidRPr="009B6276">
        <w:rPr>
          <w:rFonts w:ascii="Arial" w:eastAsia="Times New Roman" w:hAnsi="Arial" w:cs="Arial"/>
          <w:color w:val="313335"/>
          <w:spacing w:val="2"/>
          <w:sz w:val="24"/>
          <w:szCs w:val="24"/>
        </w:rPr>
        <w:t>, §§ 2, 17, 1-22-19)</w:t>
      </w:r>
    </w:p>
    <w:p w14:paraId="314DF707" w14:textId="77777777" w:rsidR="009D11DC" w:rsidRPr="009B6276" w:rsidRDefault="009D11DC" w:rsidP="009B6276">
      <w:pPr>
        <w:ind w:left="360"/>
        <w:rPr>
          <w:rFonts w:ascii="Arial" w:hAnsi="Arial" w:cs="Arial"/>
          <w:sz w:val="24"/>
          <w:szCs w:val="24"/>
        </w:rPr>
      </w:pPr>
    </w:p>
    <w:sectPr w:rsidR="009D11DC" w:rsidRPr="009B62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570288"/>
    <w:multiLevelType w:val="multilevel"/>
    <w:tmpl w:val="7D8CE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C33216"/>
    <w:multiLevelType w:val="multilevel"/>
    <w:tmpl w:val="65E8F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0492659">
    <w:abstractNumId w:val="1"/>
  </w:num>
  <w:num w:numId="2" w16cid:durableId="662896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1DC"/>
    <w:rsid w:val="001E0638"/>
    <w:rsid w:val="009B6276"/>
    <w:rsid w:val="009D1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3DB5D"/>
  <w15:chartTrackingRefBased/>
  <w15:docId w15:val="{79B2F08A-1E47-403A-B746-C4FF8756C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870903">
      <w:bodyDiv w:val="1"/>
      <w:marLeft w:val="0"/>
      <w:marRight w:val="0"/>
      <w:marTop w:val="0"/>
      <w:marBottom w:val="0"/>
      <w:divBdr>
        <w:top w:val="none" w:sz="0" w:space="0" w:color="auto"/>
        <w:left w:val="none" w:sz="0" w:space="0" w:color="auto"/>
        <w:bottom w:val="none" w:sz="0" w:space="0" w:color="auto"/>
        <w:right w:val="none" w:sz="0" w:space="0" w:color="auto"/>
      </w:divBdr>
      <w:divsChild>
        <w:div w:id="415371386">
          <w:marLeft w:val="0"/>
          <w:marRight w:val="0"/>
          <w:marTop w:val="0"/>
          <w:marBottom w:val="0"/>
          <w:divBdr>
            <w:top w:val="none" w:sz="0" w:space="0" w:color="auto"/>
            <w:left w:val="none" w:sz="0" w:space="0" w:color="auto"/>
            <w:bottom w:val="none" w:sz="0" w:space="0" w:color="auto"/>
            <w:right w:val="none" w:sz="0" w:space="0" w:color="auto"/>
          </w:divBdr>
          <w:divsChild>
            <w:div w:id="298150203">
              <w:marLeft w:val="0"/>
              <w:marRight w:val="0"/>
              <w:marTop w:val="0"/>
              <w:marBottom w:val="0"/>
              <w:divBdr>
                <w:top w:val="none" w:sz="0" w:space="0" w:color="auto"/>
                <w:left w:val="none" w:sz="0" w:space="0" w:color="auto"/>
                <w:bottom w:val="none" w:sz="0" w:space="0" w:color="auto"/>
                <w:right w:val="none" w:sz="0" w:space="0" w:color="auto"/>
              </w:divBdr>
              <w:divsChild>
                <w:div w:id="675613378">
                  <w:marLeft w:val="0"/>
                  <w:marRight w:val="0"/>
                  <w:marTop w:val="120"/>
                  <w:marBottom w:val="120"/>
                  <w:divBdr>
                    <w:top w:val="none" w:sz="0" w:space="0" w:color="auto"/>
                    <w:left w:val="none" w:sz="0" w:space="0" w:color="auto"/>
                    <w:bottom w:val="none" w:sz="0" w:space="0" w:color="auto"/>
                    <w:right w:val="none" w:sz="0" w:space="0" w:color="auto"/>
                  </w:divBdr>
                  <w:divsChild>
                    <w:div w:id="1430002580">
                      <w:marLeft w:val="0"/>
                      <w:marRight w:val="0"/>
                      <w:marTop w:val="0"/>
                      <w:marBottom w:val="0"/>
                      <w:divBdr>
                        <w:top w:val="none" w:sz="0" w:space="0" w:color="auto"/>
                        <w:left w:val="none" w:sz="0" w:space="0" w:color="auto"/>
                        <w:bottom w:val="none" w:sz="0" w:space="0" w:color="auto"/>
                        <w:right w:val="none" w:sz="0" w:space="0" w:color="auto"/>
                      </w:divBdr>
                      <w:divsChild>
                        <w:div w:id="764690235">
                          <w:marLeft w:val="0"/>
                          <w:marRight w:val="0"/>
                          <w:marTop w:val="0"/>
                          <w:marBottom w:val="0"/>
                          <w:divBdr>
                            <w:top w:val="none" w:sz="0" w:space="0" w:color="auto"/>
                            <w:left w:val="none" w:sz="0" w:space="0" w:color="auto"/>
                            <w:bottom w:val="none" w:sz="0" w:space="0" w:color="auto"/>
                            <w:right w:val="none" w:sz="0" w:space="0" w:color="auto"/>
                          </w:divBdr>
                        </w:div>
                      </w:divsChild>
                    </w:div>
                    <w:div w:id="2018262285">
                      <w:marLeft w:val="0"/>
                      <w:marRight w:val="0"/>
                      <w:marTop w:val="0"/>
                      <w:marBottom w:val="0"/>
                      <w:divBdr>
                        <w:top w:val="none" w:sz="0" w:space="0" w:color="auto"/>
                        <w:left w:val="none" w:sz="0" w:space="0" w:color="auto"/>
                        <w:bottom w:val="none" w:sz="0" w:space="0" w:color="auto"/>
                        <w:right w:val="none" w:sz="0" w:space="0" w:color="auto"/>
                      </w:divBdr>
                      <w:divsChild>
                        <w:div w:id="51793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768042">
                  <w:marLeft w:val="0"/>
                  <w:marRight w:val="0"/>
                  <w:marTop w:val="0"/>
                  <w:marBottom w:val="0"/>
                  <w:divBdr>
                    <w:top w:val="none" w:sz="0" w:space="0" w:color="auto"/>
                    <w:left w:val="none" w:sz="0" w:space="0" w:color="auto"/>
                    <w:bottom w:val="none" w:sz="0" w:space="0" w:color="auto"/>
                    <w:right w:val="none" w:sz="0" w:space="0" w:color="auto"/>
                  </w:divBdr>
                  <w:divsChild>
                    <w:div w:id="84181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242106">
      <w:bodyDiv w:val="1"/>
      <w:marLeft w:val="0"/>
      <w:marRight w:val="0"/>
      <w:marTop w:val="0"/>
      <w:marBottom w:val="0"/>
      <w:divBdr>
        <w:top w:val="none" w:sz="0" w:space="0" w:color="auto"/>
        <w:left w:val="none" w:sz="0" w:space="0" w:color="auto"/>
        <w:bottom w:val="none" w:sz="0" w:space="0" w:color="auto"/>
        <w:right w:val="none" w:sz="0" w:space="0" w:color="auto"/>
      </w:divBdr>
      <w:divsChild>
        <w:div w:id="192693504">
          <w:marLeft w:val="0"/>
          <w:marRight w:val="0"/>
          <w:marTop w:val="0"/>
          <w:marBottom w:val="0"/>
          <w:divBdr>
            <w:top w:val="none" w:sz="0" w:space="0" w:color="auto"/>
            <w:left w:val="none" w:sz="0" w:space="0" w:color="auto"/>
            <w:bottom w:val="none" w:sz="0" w:space="0" w:color="auto"/>
            <w:right w:val="none" w:sz="0" w:space="0" w:color="auto"/>
          </w:divBdr>
          <w:divsChild>
            <w:div w:id="177352594">
              <w:marLeft w:val="0"/>
              <w:marRight w:val="0"/>
              <w:marTop w:val="0"/>
              <w:marBottom w:val="0"/>
              <w:divBdr>
                <w:top w:val="none" w:sz="0" w:space="0" w:color="auto"/>
                <w:left w:val="none" w:sz="0" w:space="0" w:color="auto"/>
                <w:bottom w:val="none" w:sz="0" w:space="0" w:color="auto"/>
                <w:right w:val="none" w:sz="0" w:space="0" w:color="auto"/>
              </w:divBdr>
              <w:divsChild>
                <w:div w:id="1898201985">
                  <w:marLeft w:val="0"/>
                  <w:marRight w:val="0"/>
                  <w:marTop w:val="120"/>
                  <w:marBottom w:val="120"/>
                  <w:divBdr>
                    <w:top w:val="none" w:sz="0" w:space="0" w:color="auto"/>
                    <w:left w:val="none" w:sz="0" w:space="0" w:color="auto"/>
                    <w:bottom w:val="none" w:sz="0" w:space="0" w:color="auto"/>
                    <w:right w:val="none" w:sz="0" w:space="0" w:color="auto"/>
                  </w:divBdr>
                  <w:divsChild>
                    <w:div w:id="1216352599">
                      <w:marLeft w:val="0"/>
                      <w:marRight w:val="0"/>
                      <w:marTop w:val="0"/>
                      <w:marBottom w:val="0"/>
                      <w:divBdr>
                        <w:top w:val="none" w:sz="0" w:space="0" w:color="auto"/>
                        <w:left w:val="none" w:sz="0" w:space="0" w:color="auto"/>
                        <w:bottom w:val="none" w:sz="0" w:space="0" w:color="auto"/>
                        <w:right w:val="none" w:sz="0" w:space="0" w:color="auto"/>
                      </w:divBdr>
                      <w:divsChild>
                        <w:div w:id="2065638274">
                          <w:marLeft w:val="0"/>
                          <w:marRight w:val="0"/>
                          <w:marTop w:val="0"/>
                          <w:marBottom w:val="0"/>
                          <w:divBdr>
                            <w:top w:val="none" w:sz="0" w:space="0" w:color="auto"/>
                            <w:left w:val="none" w:sz="0" w:space="0" w:color="auto"/>
                            <w:bottom w:val="none" w:sz="0" w:space="0" w:color="auto"/>
                            <w:right w:val="none" w:sz="0" w:space="0" w:color="auto"/>
                          </w:divBdr>
                        </w:div>
                      </w:divsChild>
                    </w:div>
                    <w:div w:id="1312516987">
                      <w:marLeft w:val="0"/>
                      <w:marRight w:val="0"/>
                      <w:marTop w:val="0"/>
                      <w:marBottom w:val="0"/>
                      <w:divBdr>
                        <w:top w:val="none" w:sz="0" w:space="0" w:color="auto"/>
                        <w:left w:val="none" w:sz="0" w:space="0" w:color="auto"/>
                        <w:bottom w:val="none" w:sz="0" w:space="0" w:color="auto"/>
                        <w:right w:val="none" w:sz="0" w:space="0" w:color="auto"/>
                      </w:divBdr>
                      <w:divsChild>
                        <w:div w:id="93555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457475">
                  <w:marLeft w:val="0"/>
                  <w:marRight w:val="0"/>
                  <w:marTop w:val="0"/>
                  <w:marBottom w:val="0"/>
                  <w:divBdr>
                    <w:top w:val="none" w:sz="0" w:space="0" w:color="auto"/>
                    <w:left w:val="none" w:sz="0" w:space="0" w:color="auto"/>
                    <w:bottom w:val="none" w:sz="0" w:space="0" w:color="auto"/>
                    <w:right w:val="none" w:sz="0" w:space="0" w:color="auto"/>
                  </w:divBdr>
                  <w:divsChild>
                    <w:div w:id="139874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brary.municode.com/fl/fort_lauderdale/ordinances/code_of_ordinances?nodeId=9425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brary.municode.com/fl/fort_lauderdale/ordinances/code_of_ordinances?nodeId=942541" TargetMode="External"/><Relationship Id="rId5" Type="http://schemas.openxmlformats.org/officeDocument/2006/relationships/hyperlink" Target="https://library.municode.com/fl/fort_lauderdale/ordinances/code_of_ordinances?nodeId=94254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1153</Words>
  <Characters>6578</Characters>
  <Application>Microsoft Office Word</Application>
  <DocSecurity>0</DocSecurity>
  <Lines>54</Lines>
  <Paragraphs>15</Paragraphs>
  <ScaleCrop>false</ScaleCrop>
  <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Bangel</dc:creator>
  <cp:keywords/>
  <dc:description/>
  <cp:lastModifiedBy>Paul Bangel</cp:lastModifiedBy>
  <cp:revision>2</cp:revision>
  <dcterms:created xsi:type="dcterms:W3CDTF">2023-09-27T18:14:00Z</dcterms:created>
  <dcterms:modified xsi:type="dcterms:W3CDTF">2023-09-27T18:14:00Z</dcterms:modified>
</cp:coreProperties>
</file>