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921" w14:textId="77777777" w:rsidR="00103CEA" w:rsidRDefault="00B21E1D">
      <w:pPr>
        <w:pStyle w:val="BodyText"/>
        <w:ind w:left="11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1FC894F" wp14:editId="41FC8950">
            <wp:extent cx="6850460" cy="5349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46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8922" w14:textId="77777777" w:rsidR="00103CEA" w:rsidRDefault="00B21E1D">
      <w:pPr>
        <w:spacing w:before="103"/>
        <w:ind w:left="789" w:right="1128"/>
        <w:jc w:val="center"/>
        <w:rPr>
          <w:rFonts w:ascii="Arial Black"/>
        </w:rPr>
      </w:pPr>
      <w:r>
        <w:rPr>
          <w:rFonts w:ascii="Arial Black"/>
          <w:spacing w:val="-2"/>
        </w:rPr>
        <w:t>FIRE</w:t>
      </w:r>
      <w:r>
        <w:rPr>
          <w:rFonts w:ascii="Arial Black"/>
          <w:spacing w:val="-16"/>
        </w:rPr>
        <w:t xml:space="preserve"> </w:t>
      </w:r>
      <w:r>
        <w:rPr>
          <w:rFonts w:ascii="Arial Black"/>
          <w:spacing w:val="-2"/>
        </w:rPr>
        <w:t>RESCUE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spacing w:val="-2"/>
        </w:rPr>
        <w:t>FACILITIES</w:t>
      </w:r>
      <w:r>
        <w:rPr>
          <w:rFonts w:ascii="Arial Black"/>
          <w:spacing w:val="-10"/>
        </w:rPr>
        <w:t xml:space="preserve"> </w:t>
      </w:r>
      <w:r>
        <w:rPr>
          <w:rFonts w:ascii="Arial Black"/>
          <w:spacing w:val="-2"/>
        </w:rPr>
        <w:t>BOND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2"/>
        </w:rPr>
        <w:t>ISSUE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2"/>
        </w:rPr>
        <w:t>BLUE</w:t>
      </w:r>
      <w:r>
        <w:rPr>
          <w:rFonts w:ascii="Arial Black"/>
          <w:spacing w:val="-10"/>
        </w:rPr>
        <w:t xml:space="preserve"> </w:t>
      </w:r>
      <w:r>
        <w:rPr>
          <w:rFonts w:ascii="Arial Black"/>
          <w:spacing w:val="-2"/>
        </w:rPr>
        <w:t>RIBBON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spacing w:val="-2"/>
        </w:rPr>
        <w:t>COMMITTEE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2"/>
        </w:rPr>
        <w:t>MEETING</w:t>
      </w:r>
    </w:p>
    <w:p w14:paraId="41FC8923" w14:textId="67E67038" w:rsidR="00103CEA" w:rsidRDefault="00B21E1D" w:rsidP="006B5F7C">
      <w:pPr>
        <w:pStyle w:val="Title"/>
        <w:ind w:left="2947" w:firstLine="653"/>
        <w:jc w:val="left"/>
      </w:pPr>
      <w:r>
        <w:rPr>
          <w:color w:val="FF5200"/>
        </w:rPr>
        <w:t>A G</w:t>
      </w:r>
      <w:r>
        <w:rPr>
          <w:color w:val="FF5200"/>
          <w:spacing w:val="-3"/>
        </w:rPr>
        <w:t xml:space="preserve"> </w:t>
      </w:r>
      <w:r>
        <w:rPr>
          <w:color w:val="FF5200"/>
        </w:rPr>
        <w:t>E</w:t>
      </w:r>
      <w:r>
        <w:rPr>
          <w:color w:val="FF5200"/>
          <w:spacing w:val="-1"/>
        </w:rPr>
        <w:t xml:space="preserve"> </w:t>
      </w:r>
      <w:r>
        <w:rPr>
          <w:color w:val="FF5200"/>
        </w:rPr>
        <w:t>N</w:t>
      </w:r>
      <w:r>
        <w:rPr>
          <w:color w:val="FF5200"/>
          <w:spacing w:val="-1"/>
        </w:rPr>
        <w:t xml:space="preserve"> </w:t>
      </w:r>
      <w:r>
        <w:rPr>
          <w:color w:val="FF5200"/>
        </w:rPr>
        <w:t xml:space="preserve">D </w:t>
      </w:r>
      <w:r>
        <w:rPr>
          <w:color w:val="FF5200"/>
          <w:spacing w:val="-10"/>
        </w:rPr>
        <w:t>A</w:t>
      </w:r>
    </w:p>
    <w:p w14:paraId="41FC8924" w14:textId="77777777" w:rsidR="00103CEA" w:rsidRDefault="00B21E1D" w:rsidP="006B5F7C">
      <w:pPr>
        <w:spacing w:before="222"/>
        <w:ind w:left="2880" w:firstLine="720"/>
      </w:pPr>
      <w:r>
        <w:rPr>
          <w:spacing w:val="-2"/>
        </w:rPr>
        <w:t>Fort</w:t>
      </w:r>
      <w:r>
        <w:rPr>
          <w:spacing w:val="-5"/>
        </w:rPr>
        <w:t xml:space="preserve"> </w:t>
      </w:r>
      <w:r>
        <w:rPr>
          <w:spacing w:val="-2"/>
        </w:rPr>
        <w:t>Lauderdale</w:t>
      </w:r>
      <w:r>
        <w:rPr>
          <w:spacing w:val="-3"/>
        </w:rPr>
        <w:t xml:space="preserve"> </w:t>
      </w:r>
      <w:r>
        <w:rPr>
          <w:spacing w:val="-2"/>
        </w:rPr>
        <w:t xml:space="preserve">City </w:t>
      </w:r>
      <w:r>
        <w:rPr>
          <w:spacing w:val="-4"/>
        </w:rPr>
        <w:t>Hall</w:t>
      </w:r>
    </w:p>
    <w:p w14:paraId="1BE2EC62" w14:textId="77777777" w:rsidR="006B5F7C" w:rsidRDefault="00B21E1D" w:rsidP="006B5F7C">
      <w:pPr>
        <w:spacing w:before="115" w:line="348" w:lineRule="auto"/>
        <w:ind w:left="2880" w:right="1510" w:firstLine="720"/>
      </w:pPr>
      <w:r>
        <w:t xml:space="preserve">100 N. Andrews Avenue Fort Lauderdale, FL 33301 </w:t>
      </w:r>
    </w:p>
    <w:p w14:paraId="41FC8925" w14:textId="676B5684" w:rsidR="00103CEA" w:rsidRDefault="00B21E1D" w:rsidP="006B5F7C">
      <w:pPr>
        <w:spacing w:before="115" w:line="348" w:lineRule="auto"/>
        <w:ind w:left="3600" w:right="1510"/>
      </w:pPr>
      <w:r>
        <w:rPr>
          <w:b/>
        </w:rPr>
        <w:t xml:space="preserve">8th floor Conference Room </w:t>
      </w:r>
      <w:hyperlink r:id="rId6">
        <w:r>
          <w:rPr>
            <w:color w:val="0000FF"/>
            <w:spacing w:val="-4"/>
            <w:u w:val="single" w:color="0000FF"/>
          </w:rPr>
          <w:t>https://www.fortlauderdale.gov/gov</w:t>
        </w:r>
      </w:hyperlink>
      <w:r>
        <w:rPr>
          <w:color w:val="0000FF"/>
          <w:spacing w:val="-4"/>
          <w:u w:val="single" w:color="0000FF"/>
        </w:rPr>
        <w:t>ernment/FRBOND</w:t>
      </w:r>
    </w:p>
    <w:p w14:paraId="41FC8926" w14:textId="3CEC9A54" w:rsidR="00103CEA" w:rsidRDefault="0071061E">
      <w:pPr>
        <w:spacing w:before="3"/>
        <w:ind w:left="780"/>
        <w:rPr>
          <w:b/>
        </w:rPr>
      </w:pPr>
      <w:r>
        <w:rPr>
          <w:b/>
        </w:rPr>
        <w:t xml:space="preserve">                                              Thursday</w:t>
      </w:r>
      <w:r>
        <w:rPr>
          <w:b/>
          <w:spacing w:val="-8"/>
        </w:rPr>
        <w:t xml:space="preserve"> </w:t>
      </w:r>
      <w:r w:rsidR="002C1258">
        <w:rPr>
          <w:b/>
          <w:spacing w:val="-8"/>
        </w:rPr>
        <w:t>September</w:t>
      </w:r>
      <w:r>
        <w:rPr>
          <w:b/>
          <w:spacing w:val="-4"/>
        </w:rPr>
        <w:t xml:space="preserve"> </w:t>
      </w:r>
      <w:r>
        <w:rPr>
          <w:b/>
        </w:rPr>
        <w:t>2</w:t>
      </w:r>
      <w:r w:rsidR="002C1258">
        <w:rPr>
          <w:b/>
        </w:rPr>
        <w:t>2</w:t>
      </w:r>
      <w:r>
        <w:rPr>
          <w:b/>
        </w:rPr>
        <w:t>,</w:t>
      </w:r>
      <w:r>
        <w:rPr>
          <w:b/>
          <w:spacing w:val="-4"/>
        </w:rPr>
        <w:t xml:space="preserve"> </w:t>
      </w:r>
      <w:r w:rsidR="00E973F9">
        <w:rPr>
          <w:b/>
        </w:rPr>
        <w:t>2022,</w:t>
      </w:r>
      <w:r w:rsidR="0044283F">
        <w:rPr>
          <w:b/>
        </w:rPr>
        <w:t xml:space="preserve"> </w:t>
      </w:r>
      <w:r>
        <w:rPr>
          <w:b/>
          <w:spacing w:val="36"/>
        </w:rPr>
        <w:t xml:space="preserve"> </w:t>
      </w:r>
      <w:r>
        <w:rPr>
          <w:b/>
        </w:rPr>
        <w:t>6:00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PM</w:t>
      </w:r>
    </w:p>
    <w:p w14:paraId="41FC8927" w14:textId="77777777" w:rsidR="00103CEA" w:rsidRDefault="00103CEA">
      <w:pPr>
        <w:pStyle w:val="BodyText"/>
        <w:rPr>
          <w:b/>
          <w:i w:val="0"/>
          <w:sz w:val="20"/>
        </w:rPr>
      </w:pPr>
    </w:p>
    <w:p w14:paraId="41FC8928" w14:textId="7853E49B" w:rsidR="00103CEA" w:rsidRDefault="00B21E1D">
      <w:pPr>
        <w:pStyle w:val="BodyText"/>
        <w:spacing w:before="5"/>
        <w:rPr>
          <w:b/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FC8954" wp14:editId="579132BA">
                <wp:simplePos x="0" y="0"/>
                <wp:positionH relativeFrom="page">
                  <wp:posOffset>895985</wp:posOffset>
                </wp:positionH>
                <wp:positionV relativeFrom="paragraph">
                  <wp:posOffset>223520</wp:posOffset>
                </wp:positionV>
                <wp:extent cx="5980430" cy="18415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D76F5" id="docshape2" o:spid="_x0000_s1026" style="position:absolute;margin-left:70.55pt;margin-top:17.6pt;width:470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DRXhz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1FC8929" w14:textId="77777777" w:rsidR="00103CEA" w:rsidRDefault="00B21E1D">
      <w:pPr>
        <w:pStyle w:val="ListParagraph"/>
        <w:numPr>
          <w:ilvl w:val="0"/>
          <w:numId w:val="1"/>
        </w:numPr>
        <w:tabs>
          <w:tab w:val="left" w:pos="1548"/>
          <w:tab w:val="left" w:pos="1549"/>
        </w:tabs>
        <w:spacing w:before="69"/>
      </w:pPr>
      <w:r>
        <w:rPr>
          <w:spacing w:val="-2"/>
        </w:rPr>
        <w:t>Call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Order:</w:t>
      </w:r>
    </w:p>
    <w:p w14:paraId="41FC892A" w14:textId="526BE649" w:rsidR="00103CEA" w:rsidRDefault="00B21E1D">
      <w:pPr>
        <w:pStyle w:val="ListParagraph"/>
        <w:numPr>
          <w:ilvl w:val="1"/>
          <w:numId w:val="1"/>
        </w:numPr>
        <w:tabs>
          <w:tab w:val="left" w:pos="1908"/>
          <w:tab w:val="left" w:pos="1909"/>
        </w:tabs>
        <w:spacing w:before="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FC8956" wp14:editId="58691588">
                <wp:simplePos x="0" y="0"/>
                <wp:positionH relativeFrom="page">
                  <wp:posOffset>5116830</wp:posOffset>
                </wp:positionH>
                <wp:positionV relativeFrom="paragraph">
                  <wp:posOffset>144780</wp:posOffset>
                </wp:positionV>
                <wp:extent cx="2103120" cy="1874520"/>
                <wp:effectExtent l="0" t="0" r="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874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C8959" w14:textId="77777777" w:rsidR="00103CEA" w:rsidRDefault="00B21E1D">
                            <w:pPr>
                              <w:spacing w:before="112" w:line="276" w:lineRule="auto"/>
                              <w:ind w:left="140" w:right="72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u w:val="single"/>
                              </w:rPr>
                              <w:t>Blue Ribbon Committee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Douglas Meade, Chair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Frank</w:t>
                            </w:r>
                            <w:r>
                              <w:rPr>
                                <w:rFonts w:ascii="Calibri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2"/>
                              </w:rPr>
                              <w:t>Snedaker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Vice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Chair </w:t>
                            </w:r>
                            <w:r>
                              <w:rPr>
                                <w:rFonts w:ascii="Calibri"/>
                              </w:rPr>
                              <w:t>Charles Tatelbaum</w:t>
                            </w:r>
                          </w:p>
                          <w:p w14:paraId="41FC895A" w14:textId="1825EBAB" w:rsidR="00103CEA" w:rsidRDefault="00B21E1D">
                            <w:pPr>
                              <w:spacing w:before="1" w:line="278" w:lineRule="auto"/>
                              <w:ind w:left="140" w:right="1758"/>
                              <w:rPr>
                                <w:rFonts w:ascii="Calibri"/>
                                <w:spacing w:val="-2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Mark Booth Don Larson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John</w:t>
                            </w:r>
                            <w:r>
                              <w:rPr>
                                <w:rFonts w:asci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Vratsinas</w:t>
                            </w:r>
                          </w:p>
                          <w:p w14:paraId="01CEC974" w14:textId="42F88E3A" w:rsidR="003D4EA7" w:rsidRDefault="003D4EA7">
                            <w:pPr>
                              <w:spacing w:before="1" w:line="278" w:lineRule="auto"/>
                              <w:ind w:left="140" w:right="175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David Cooper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8956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402.9pt;margin-top:11.4pt;width:165.6pt;height:147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" filled="f">
                <v:textbox inset="0,0,0,0">
                  <w:txbxContent>
                    <w:p w14:paraId="41FC8959" w14:textId="77777777" w:rsidR="00103CEA" w:rsidRDefault="00B21E1D">
                      <w:pPr>
                        <w:spacing w:before="112" w:line="276" w:lineRule="auto"/>
                        <w:ind w:left="140" w:right="72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  <w:u w:val="single"/>
                        </w:rPr>
                        <w:t>Blue Ribbon Committee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Douglas Meade, Chair </w:t>
                      </w:r>
                      <w:r>
                        <w:rPr>
                          <w:rFonts w:ascii="Calibri"/>
                          <w:spacing w:val="-2"/>
                        </w:rPr>
                        <w:t>Frank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Snedaker,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Vice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Chair </w:t>
                      </w:r>
                      <w:r>
                        <w:rPr>
                          <w:rFonts w:ascii="Calibri"/>
                        </w:rPr>
                        <w:t>Charles Tatelbaum</w:t>
                      </w:r>
                    </w:p>
                    <w:p w14:paraId="41FC895A" w14:textId="1825EBAB" w:rsidR="00103CEA" w:rsidRDefault="00B21E1D">
                      <w:pPr>
                        <w:spacing w:before="1" w:line="278" w:lineRule="auto"/>
                        <w:ind w:left="140" w:right="1758"/>
                        <w:rPr>
                          <w:rFonts w:ascii="Calibri"/>
                          <w:spacing w:val="-2"/>
                        </w:rPr>
                      </w:pPr>
                      <w:r>
                        <w:rPr>
                          <w:rFonts w:ascii="Calibri"/>
                        </w:rPr>
                        <w:t xml:space="preserve">Mark Booth Don Larson </w:t>
                      </w:r>
                      <w:r>
                        <w:rPr>
                          <w:rFonts w:ascii="Calibri"/>
                          <w:spacing w:val="-2"/>
                        </w:rPr>
                        <w:t>John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Vratsinas</w:t>
                      </w:r>
                    </w:p>
                    <w:p w14:paraId="01CEC974" w14:textId="42F88E3A" w:rsidR="003D4EA7" w:rsidRDefault="003D4EA7">
                      <w:pPr>
                        <w:spacing w:before="1" w:line="278" w:lineRule="auto"/>
                        <w:ind w:left="140" w:right="175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David Cooper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Roll</w:t>
      </w:r>
      <w:r>
        <w:rPr>
          <w:spacing w:val="-5"/>
        </w:rPr>
        <w:t xml:space="preserve"> </w:t>
      </w:r>
      <w:r>
        <w:rPr>
          <w:spacing w:val="-4"/>
        </w:rPr>
        <w:t>Call</w:t>
      </w:r>
    </w:p>
    <w:p w14:paraId="41FC892B" w14:textId="77777777" w:rsidR="00103CEA" w:rsidRDefault="00B21E1D">
      <w:pPr>
        <w:pStyle w:val="ListParagraph"/>
        <w:numPr>
          <w:ilvl w:val="0"/>
          <w:numId w:val="1"/>
        </w:numPr>
        <w:tabs>
          <w:tab w:val="left" w:pos="1553"/>
          <w:tab w:val="left" w:pos="1554"/>
        </w:tabs>
        <w:spacing w:before="92"/>
        <w:ind w:left="1553" w:hanging="750"/>
      </w:pPr>
      <w:r>
        <w:t>Approval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Previous</w:t>
      </w:r>
      <w:r>
        <w:rPr>
          <w:spacing w:val="-13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41FC892C" w14:textId="77777777" w:rsidR="00103CEA" w:rsidRDefault="00B21E1D">
      <w:pPr>
        <w:pStyle w:val="ListParagraph"/>
        <w:numPr>
          <w:ilvl w:val="1"/>
          <w:numId w:val="1"/>
        </w:numPr>
        <w:tabs>
          <w:tab w:val="left" w:pos="1916"/>
          <w:tab w:val="left" w:pos="1917"/>
        </w:tabs>
        <w:spacing w:before="84"/>
        <w:ind w:left="1916" w:hanging="364"/>
      </w:pPr>
      <w:r>
        <w:t>June</w:t>
      </w:r>
      <w:r>
        <w:rPr>
          <w:spacing w:val="-2"/>
        </w:rPr>
        <w:t xml:space="preserve"> </w:t>
      </w:r>
      <w:r>
        <w:t>23,</w:t>
      </w:r>
      <w:r>
        <w:rPr>
          <w:spacing w:val="-14"/>
        </w:rPr>
        <w:t xml:space="preserve"> </w:t>
      </w:r>
      <w:r>
        <w:rPr>
          <w:spacing w:val="-4"/>
        </w:rPr>
        <w:t>2022</w:t>
      </w:r>
    </w:p>
    <w:p w14:paraId="41FC892D" w14:textId="77777777" w:rsidR="00103CEA" w:rsidRDefault="00103CEA">
      <w:pPr>
        <w:pStyle w:val="BodyText"/>
        <w:spacing w:before="5"/>
        <w:rPr>
          <w:rFonts w:ascii="Calibri"/>
          <w:i w:val="0"/>
          <w:sz w:val="23"/>
        </w:rPr>
      </w:pPr>
    </w:p>
    <w:p w14:paraId="41FC892E" w14:textId="77777777" w:rsidR="00103CEA" w:rsidRDefault="00B21E1D">
      <w:pPr>
        <w:pStyle w:val="ListParagraph"/>
        <w:numPr>
          <w:ilvl w:val="0"/>
          <w:numId w:val="1"/>
        </w:numPr>
        <w:tabs>
          <w:tab w:val="left" w:pos="1553"/>
          <w:tab w:val="left" w:pos="1554"/>
        </w:tabs>
        <w:ind w:left="1553" w:hanging="750"/>
      </w:pPr>
      <w:r>
        <w:t>Staff</w:t>
      </w:r>
      <w:r>
        <w:rPr>
          <w:spacing w:val="-7"/>
        </w:rPr>
        <w:t xml:space="preserve"> </w:t>
      </w:r>
      <w:r>
        <w:t>Liaison</w:t>
      </w:r>
      <w:r>
        <w:rPr>
          <w:spacing w:val="-6"/>
        </w:rPr>
        <w:t xml:space="preserve"> </w:t>
      </w:r>
      <w:r>
        <w:rPr>
          <w:spacing w:val="-2"/>
        </w:rPr>
        <w:t>Report</w:t>
      </w:r>
    </w:p>
    <w:p w14:paraId="41FC892F" w14:textId="77777777" w:rsidR="00103CEA" w:rsidRDefault="00103CEA">
      <w:pPr>
        <w:pStyle w:val="BodyText"/>
        <w:spacing w:before="11"/>
        <w:rPr>
          <w:rFonts w:ascii="Calibri"/>
          <w:i w:val="0"/>
          <w:sz w:val="21"/>
        </w:rPr>
      </w:pPr>
    </w:p>
    <w:p w14:paraId="41FC8930" w14:textId="77777777" w:rsidR="00103CEA" w:rsidRDefault="00B21E1D">
      <w:pPr>
        <w:pStyle w:val="ListParagraph"/>
        <w:numPr>
          <w:ilvl w:val="0"/>
          <w:numId w:val="1"/>
        </w:numPr>
        <w:tabs>
          <w:tab w:val="left" w:pos="1555"/>
          <w:tab w:val="left" w:pos="1556"/>
        </w:tabs>
        <w:ind w:left="1555"/>
      </w:pPr>
      <w:r>
        <w:t>Adjournment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rPr>
          <w:spacing w:val="-2"/>
        </w:rPr>
        <w:t>meeting:</w:t>
      </w:r>
    </w:p>
    <w:p w14:paraId="41FC8931" w14:textId="61D0E962" w:rsidR="00103CEA" w:rsidRDefault="00315808">
      <w:pPr>
        <w:ind w:left="807"/>
        <w:rPr>
          <w:rFonts w:ascii="Calibri"/>
        </w:rPr>
      </w:pPr>
      <w:r>
        <w:rPr>
          <w:rFonts w:ascii="Calibri"/>
          <w:spacing w:val="-2"/>
        </w:rPr>
        <w:t xml:space="preserve">                October 27,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2022</w:t>
      </w:r>
    </w:p>
    <w:p w14:paraId="41FC8932" w14:textId="77777777" w:rsidR="00103CEA" w:rsidRDefault="00103CEA">
      <w:pPr>
        <w:pStyle w:val="BodyText"/>
        <w:rPr>
          <w:rFonts w:ascii="Calibri"/>
          <w:i w:val="0"/>
          <w:sz w:val="22"/>
        </w:rPr>
      </w:pPr>
    </w:p>
    <w:p w14:paraId="41FC8933" w14:textId="77777777" w:rsidR="00103CEA" w:rsidRDefault="00103CEA">
      <w:pPr>
        <w:pStyle w:val="BodyText"/>
        <w:rPr>
          <w:rFonts w:ascii="Calibri"/>
          <w:i w:val="0"/>
          <w:sz w:val="22"/>
        </w:rPr>
      </w:pPr>
    </w:p>
    <w:p w14:paraId="41FC8934" w14:textId="77777777" w:rsidR="00103CEA" w:rsidRDefault="00103CEA">
      <w:pPr>
        <w:pStyle w:val="BodyText"/>
        <w:rPr>
          <w:rFonts w:ascii="Calibri"/>
          <w:i w:val="0"/>
          <w:sz w:val="22"/>
        </w:rPr>
      </w:pPr>
    </w:p>
    <w:p w14:paraId="41FC8935" w14:textId="77777777" w:rsidR="00103CEA" w:rsidRDefault="00103CEA">
      <w:pPr>
        <w:pStyle w:val="BodyText"/>
        <w:spacing w:before="7"/>
        <w:rPr>
          <w:rFonts w:ascii="Calibri"/>
          <w:i w:val="0"/>
          <w:sz w:val="27"/>
        </w:rPr>
      </w:pPr>
    </w:p>
    <w:p w14:paraId="41FC8936" w14:textId="77777777" w:rsidR="00103CEA" w:rsidRDefault="00B21E1D">
      <w:pPr>
        <w:pStyle w:val="BodyText"/>
        <w:spacing w:line="252" w:lineRule="auto"/>
        <w:ind w:left="816" w:right="2325" w:firstLine="31"/>
      </w:pPr>
      <w:r>
        <w:rPr>
          <w:b/>
          <w:u w:val="single"/>
        </w:rPr>
        <w:t>Purpose:</w:t>
      </w:r>
      <w:r>
        <w:rPr>
          <w:b/>
          <w:spacing w:val="30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to the City</w:t>
      </w:r>
      <w:r>
        <w:rPr>
          <w:spacing w:val="21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concerning the expenditure of bond funds - acquiring, constructing, developing, extending, enlarging, improving, renovation, equipping and furnishing the fire-rescue facilities as spelled out in Resolution 04-145, which authorized issuance of bonds.</w:t>
      </w:r>
    </w:p>
    <w:p w14:paraId="41FC8937" w14:textId="77777777" w:rsidR="00103CEA" w:rsidRDefault="00B21E1D">
      <w:pPr>
        <w:pStyle w:val="BodyText"/>
        <w:spacing w:before="111" w:line="254" w:lineRule="auto"/>
        <w:ind w:left="816" w:right="2332"/>
      </w:pPr>
      <w:r>
        <w:rPr>
          <w:b/>
          <w:u w:val="single"/>
        </w:rPr>
        <w:t>Note:</w:t>
      </w:r>
      <w:r>
        <w:rPr>
          <w:b/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Fort</w:t>
      </w:r>
      <w:r>
        <w:rPr>
          <w:spacing w:val="-6"/>
        </w:rPr>
        <w:t xml:space="preserve"> </w:t>
      </w:r>
      <w:r>
        <w:t>Lauderdale</w:t>
      </w:r>
      <w:r>
        <w:rPr>
          <w:spacing w:val="-5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Commissioners</w:t>
      </w:r>
      <w:r>
        <w:rPr>
          <w:spacing w:val="-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Fort</w:t>
      </w:r>
      <w:r>
        <w:rPr>
          <w:spacing w:val="-4"/>
        </w:rPr>
        <w:t xml:space="preserve"> </w:t>
      </w:r>
      <w:r>
        <w:t>Lauderdale</w:t>
      </w:r>
      <w:r>
        <w:rPr>
          <w:spacing w:val="-6"/>
        </w:rPr>
        <w:t xml:space="preserve"> </w:t>
      </w:r>
      <w:r>
        <w:t>Advisory Board may attend this meeting.</w:t>
      </w:r>
    </w:p>
    <w:p w14:paraId="41FC8938" w14:textId="77777777" w:rsidR="00103CEA" w:rsidRDefault="00103CEA">
      <w:pPr>
        <w:pStyle w:val="BodyText"/>
        <w:spacing w:before="6"/>
        <w:rPr>
          <w:sz w:val="24"/>
        </w:rPr>
      </w:pPr>
    </w:p>
    <w:p w14:paraId="41FC8939" w14:textId="77777777" w:rsidR="00103CEA" w:rsidRDefault="00B21E1D">
      <w:pPr>
        <w:pStyle w:val="BodyText"/>
        <w:ind w:left="816" w:right="2176"/>
        <w:jc w:val="both"/>
      </w:pPr>
      <w:r>
        <w:t>If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decides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appeal</w:t>
      </w:r>
      <w:r>
        <w:rPr>
          <w:spacing w:val="39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decision</w:t>
      </w:r>
      <w:r>
        <w:rPr>
          <w:spacing w:val="39"/>
        </w:rPr>
        <w:t xml:space="preserve"> </w:t>
      </w:r>
      <w:r>
        <w:t>made</w:t>
      </w:r>
      <w:r>
        <w:rPr>
          <w:spacing w:val="38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respect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matter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public meeting or hearing, he/she will need to ensure that a verbatim record of the proceedings is made, which record includes the testimony and evidence upon which the appeal is to be based. If you desire auxiliary services to assist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viewing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hearing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meetings,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reading</w:t>
      </w:r>
      <w:r>
        <w:rPr>
          <w:spacing w:val="40"/>
        </w:rPr>
        <w:t xml:space="preserve"> </w:t>
      </w:r>
      <w:r>
        <w:t>meeting</w:t>
      </w:r>
      <w:r>
        <w:rPr>
          <w:spacing w:val="40"/>
        </w:rPr>
        <w:t xml:space="preserve"> </w:t>
      </w:r>
      <w:r>
        <w:t>agendas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minutes,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contact</w:t>
      </w:r>
      <w:r>
        <w:rPr>
          <w:spacing w:val="40"/>
        </w:rPr>
        <w:t xml:space="preserve"> </w:t>
      </w:r>
      <w:r>
        <w:t>the City</w:t>
      </w:r>
      <w:r>
        <w:rPr>
          <w:spacing w:val="40"/>
        </w:rPr>
        <w:t xml:space="preserve"> </w:t>
      </w:r>
      <w:r>
        <w:t>Clerk’s Office at 954-828-5002 and arrangements will be made to provide these services for you.</w:t>
      </w:r>
    </w:p>
    <w:p w14:paraId="41FC893A" w14:textId="77777777" w:rsidR="00103CEA" w:rsidRDefault="00103CEA">
      <w:pPr>
        <w:pStyle w:val="BodyText"/>
        <w:rPr>
          <w:sz w:val="20"/>
        </w:rPr>
      </w:pPr>
    </w:p>
    <w:p w14:paraId="41FC893B" w14:textId="77777777" w:rsidR="00103CEA" w:rsidRDefault="00103CEA">
      <w:pPr>
        <w:pStyle w:val="BodyText"/>
        <w:rPr>
          <w:sz w:val="20"/>
        </w:rPr>
      </w:pPr>
    </w:p>
    <w:p w14:paraId="41FC893C" w14:textId="77777777" w:rsidR="00103CEA" w:rsidRDefault="00103CEA">
      <w:pPr>
        <w:pStyle w:val="BodyText"/>
        <w:rPr>
          <w:sz w:val="20"/>
        </w:rPr>
      </w:pPr>
    </w:p>
    <w:p w14:paraId="41FC893D" w14:textId="77777777" w:rsidR="00103CEA" w:rsidRDefault="00103CEA">
      <w:pPr>
        <w:pStyle w:val="BodyText"/>
        <w:rPr>
          <w:sz w:val="20"/>
        </w:rPr>
      </w:pPr>
    </w:p>
    <w:p w14:paraId="41FC893E" w14:textId="77777777" w:rsidR="00103CEA" w:rsidRDefault="00103CEA">
      <w:pPr>
        <w:rPr>
          <w:sz w:val="20"/>
        </w:rPr>
        <w:sectPr w:rsidR="00103CEA">
          <w:type w:val="continuous"/>
          <w:pgSz w:w="12240" w:h="15840"/>
          <w:pgMar w:top="760" w:right="660" w:bottom="280" w:left="580" w:header="720" w:footer="720" w:gutter="0"/>
          <w:cols w:space="720"/>
        </w:sectPr>
      </w:pPr>
    </w:p>
    <w:p w14:paraId="41FC893F" w14:textId="77777777" w:rsidR="00103CEA" w:rsidRDefault="00103CEA">
      <w:pPr>
        <w:pStyle w:val="BodyText"/>
        <w:rPr>
          <w:sz w:val="12"/>
        </w:rPr>
      </w:pPr>
    </w:p>
    <w:p w14:paraId="41FC8940" w14:textId="77777777" w:rsidR="00103CEA" w:rsidRDefault="00103CEA">
      <w:pPr>
        <w:pStyle w:val="BodyText"/>
        <w:rPr>
          <w:sz w:val="12"/>
        </w:rPr>
      </w:pPr>
    </w:p>
    <w:p w14:paraId="41FC8941" w14:textId="77777777" w:rsidR="00103CEA" w:rsidRDefault="00103CEA">
      <w:pPr>
        <w:pStyle w:val="BodyText"/>
        <w:rPr>
          <w:sz w:val="12"/>
        </w:rPr>
      </w:pPr>
    </w:p>
    <w:p w14:paraId="41FC8942" w14:textId="77777777" w:rsidR="00103CEA" w:rsidRDefault="00103CEA">
      <w:pPr>
        <w:pStyle w:val="BodyText"/>
        <w:rPr>
          <w:sz w:val="12"/>
        </w:rPr>
      </w:pPr>
    </w:p>
    <w:p w14:paraId="41FC8943" w14:textId="77777777" w:rsidR="00103CEA" w:rsidRDefault="00103CEA">
      <w:pPr>
        <w:pStyle w:val="BodyText"/>
        <w:spacing w:before="5"/>
        <w:rPr>
          <w:sz w:val="13"/>
        </w:rPr>
      </w:pPr>
    </w:p>
    <w:p w14:paraId="41FC8944" w14:textId="77777777" w:rsidR="00103CEA" w:rsidRDefault="00B21E1D">
      <w:pPr>
        <w:ind w:left="284"/>
        <w:rPr>
          <w:rFonts w:ascii="Calibri"/>
          <w:sz w:val="13"/>
        </w:rPr>
      </w:pPr>
      <w:r>
        <w:rPr>
          <w:rFonts w:ascii="Calibri"/>
          <w:color w:val="006BB7"/>
          <w:w w:val="95"/>
          <w:sz w:val="13"/>
        </w:rPr>
        <w:t>Equal</w:t>
      </w:r>
      <w:r>
        <w:rPr>
          <w:rFonts w:ascii="Calibri"/>
          <w:color w:val="006BB7"/>
          <w:spacing w:val="3"/>
          <w:sz w:val="13"/>
        </w:rPr>
        <w:t xml:space="preserve"> </w:t>
      </w:r>
      <w:r>
        <w:rPr>
          <w:rFonts w:ascii="Calibri"/>
          <w:color w:val="006BB7"/>
          <w:w w:val="95"/>
          <w:sz w:val="13"/>
        </w:rPr>
        <w:t>Opportunity</w:t>
      </w:r>
      <w:r>
        <w:rPr>
          <w:rFonts w:ascii="Calibri"/>
          <w:color w:val="006BB7"/>
          <w:spacing w:val="10"/>
          <w:sz w:val="13"/>
        </w:rPr>
        <w:t xml:space="preserve"> </w:t>
      </w:r>
      <w:r>
        <w:rPr>
          <w:rFonts w:ascii="Calibri"/>
          <w:color w:val="006BB7"/>
          <w:spacing w:val="-2"/>
          <w:w w:val="95"/>
          <w:sz w:val="13"/>
        </w:rPr>
        <w:t>Employer</w:t>
      </w:r>
    </w:p>
    <w:p w14:paraId="41FC8945" w14:textId="77777777" w:rsidR="00103CEA" w:rsidRDefault="00B21E1D">
      <w:pPr>
        <w:rPr>
          <w:rFonts w:ascii="Calibri"/>
          <w:sz w:val="16"/>
        </w:rPr>
      </w:pPr>
      <w:r>
        <w:br w:type="column"/>
      </w:r>
    </w:p>
    <w:p w14:paraId="41FC8946" w14:textId="77777777" w:rsidR="00103CEA" w:rsidRDefault="00B21E1D">
      <w:pPr>
        <w:spacing w:before="132"/>
        <w:ind w:left="1320"/>
        <w:rPr>
          <w:rFonts w:ascii="Century Gothic"/>
          <w:b/>
          <w:sz w:val="14"/>
        </w:rPr>
      </w:pPr>
      <w:r>
        <w:rPr>
          <w:rFonts w:ascii="Century Gothic"/>
          <w:b/>
          <w:color w:val="006BB7"/>
          <w:sz w:val="14"/>
        </w:rPr>
        <w:t>PUBLIC</w:t>
      </w:r>
      <w:r>
        <w:rPr>
          <w:rFonts w:ascii="Century Gothic"/>
          <w:b/>
          <w:color w:val="006BB7"/>
          <w:spacing w:val="53"/>
          <w:sz w:val="14"/>
        </w:rPr>
        <w:t xml:space="preserve"> </w:t>
      </w:r>
      <w:r>
        <w:rPr>
          <w:rFonts w:ascii="Century Gothic"/>
          <w:b/>
          <w:color w:val="006BB7"/>
          <w:sz w:val="14"/>
        </w:rPr>
        <w:t>WORKS</w:t>
      </w:r>
      <w:r>
        <w:rPr>
          <w:rFonts w:ascii="Century Gothic"/>
          <w:b/>
          <w:color w:val="006BB7"/>
          <w:spacing w:val="45"/>
          <w:sz w:val="14"/>
        </w:rPr>
        <w:t xml:space="preserve"> </w:t>
      </w:r>
      <w:r>
        <w:rPr>
          <w:rFonts w:ascii="Century Gothic"/>
          <w:b/>
          <w:color w:val="006BB7"/>
          <w:spacing w:val="-2"/>
          <w:sz w:val="14"/>
        </w:rPr>
        <w:t>DEPARTMENT</w:t>
      </w:r>
    </w:p>
    <w:p w14:paraId="41FC8947" w14:textId="77777777" w:rsidR="00103CEA" w:rsidRDefault="00B21E1D">
      <w:pPr>
        <w:spacing w:before="61"/>
        <w:ind w:left="284"/>
        <w:rPr>
          <w:rFonts w:ascii="Century Gothic"/>
          <w:sz w:val="14"/>
        </w:rPr>
      </w:pPr>
      <w:r>
        <w:rPr>
          <w:rFonts w:ascii="Century Gothic"/>
          <w:color w:val="006BB7"/>
          <w:sz w:val="14"/>
        </w:rPr>
        <w:t>100</w:t>
      </w:r>
      <w:r>
        <w:rPr>
          <w:rFonts w:ascii="Century Gothic"/>
          <w:color w:val="006BB7"/>
          <w:spacing w:val="41"/>
          <w:sz w:val="14"/>
        </w:rPr>
        <w:t xml:space="preserve"> </w:t>
      </w:r>
      <w:r>
        <w:rPr>
          <w:rFonts w:ascii="Century Gothic"/>
          <w:color w:val="006BB7"/>
          <w:sz w:val="14"/>
        </w:rPr>
        <w:t>N</w:t>
      </w:r>
      <w:r>
        <w:rPr>
          <w:rFonts w:ascii="Century Gothic"/>
          <w:color w:val="006BB7"/>
          <w:spacing w:val="41"/>
          <w:sz w:val="14"/>
        </w:rPr>
        <w:t xml:space="preserve"> </w:t>
      </w:r>
      <w:r>
        <w:rPr>
          <w:rFonts w:ascii="Century Gothic"/>
          <w:color w:val="006BB7"/>
          <w:sz w:val="14"/>
        </w:rPr>
        <w:t>ANDREWS</w:t>
      </w:r>
      <w:r>
        <w:rPr>
          <w:rFonts w:ascii="Century Gothic"/>
          <w:color w:val="006BB7"/>
          <w:spacing w:val="65"/>
          <w:sz w:val="14"/>
        </w:rPr>
        <w:t xml:space="preserve"> </w:t>
      </w:r>
      <w:r>
        <w:rPr>
          <w:rFonts w:ascii="Century Gothic"/>
          <w:color w:val="006BB7"/>
          <w:sz w:val="14"/>
        </w:rPr>
        <w:t>AVENUE,</w:t>
      </w:r>
      <w:r>
        <w:rPr>
          <w:rFonts w:ascii="Century Gothic"/>
          <w:color w:val="006BB7"/>
          <w:spacing w:val="55"/>
          <w:sz w:val="14"/>
        </w:rPr>
        <w:t xml:space="preserve"> </w:t>
      </w:r>
      <w:r>
        <w:rPr>
          <w:rFonts w:ascii="Century Gothic"/>
          <w:color w:val="006BB7"/>
          <w:sz w:val="14"/>
        </w:rPr>
        <w:t>FORT</w:t>
      </w:r>
      <w:r>
        <w:rPr>
          <w:rFonts w:ascii="Century Gothic"/>
          <w:color w:val="006BB7"/>
          <w:spacing w:val="39"/>
          <w:sz w:val="14"/>
        </w:rPr>
        <w:t xml:space="preserve"> </w:t>
      </w:r>
      <w:r>
        <w:rPr>
          <w:rFonts w:ascii="Century Gothic"/>
          <w:color w:val="006BB7"/>
          <w:sz w:val="14"/>
        </w:rPr>
        <w:t>LAUDERDALE,</w:t>
      </w:r>
      <w:r>
        <w:rPr>
          <w:rFonts w:ascii="Century Gothic"/>
          <w:color w:val="006BB7"/>
          <w:spacing w:val="62"/>
          <w:sz w:val="14"/>
        </w:rPr>
        <w:t xml:space="preserve"> </w:t>
      </w:r>
      <w:r>
        <w:rPr>
          <w:rFonts w:ascii="Century Gothic"/>
          <w:color w:val="006BB7"/>
          <w:spacing w:val="-2"/>
          <w:sz w:val="14"/>
        </w:rPr>
        <w:t>FLORIDA</w:t>
      </w:r>
    </w:p>
    <w:p w14:paraId="41FC8948" w14:textId="77777777" w:rsidR="00103CEA" w:rsidRDefault="00B21E1D">
      <w:pPr>
        <w:spacing w:before="33"/>
        <w:ind w:left="341"/>
        <w:rPr>
          <w:rFonts w:ascii="Century Gothic"/>
          <w:sz w:val="14"/>
        </w:rPr>
      </w:pPr>
      <w:r>
        <w:rPr>
          <w:rFonts w:ascii="Century Gothic"/>
          <w:color w:val="006BB7"/>
          <w:sz w:val="14"/>
        </w:rPr>
        <w:t>33301</w:t>
      </w:r>
      <w:r>
        <w:rPr>
          <w:rFonts w:ascii="Century Gothic"/>
          <w:color w:val="006BB7"/>
          <w:spacing w:val="31"/>
          <w:sz w:val="14"/>
        </w:rPr>
        <w:t xml:space="preserve"> </w:t>
      </w:r>
      <w:r>
        <w:rPr>
          <w:rFonts w:ascii="Century Gothic"/>
          <w:color w:val="006BB7"/>
          <w:sz w:val="14"/>
        </w:rPr>
        <w:t>TELEPHONE</w:t>
      </w:r>
      <w:r>
        <w:rPr>
          <w:rFonts w:ascii="Century Gothic"/>
          <w:color w:val="006BB7"/>
          <w:spacing w:val="51"/>
          <w:sz w:val="14"/>
        </w:rPr>
        <w:t xml:space="preserve"> </w:t>
      </w:r>
      <w:r>
        <w:rPr>
          <w:rFonts w:ascii="Century Gothic"/>
          <w:color w:val="006BB7"/>
          <w:sz w:val="14"/>
        </w:rPr>
        <w:t>(954)</w:t>
      </w:r>
      <w:r>
        <w:rPr>
          <w:rFonts w:ascii="Century Gothic"/>
          <w:color w:val="006BB7"/>
          <w:spacing w:val="45"/>
          <w:sz w:val="14"/>
        </w:rPr>
        <w:t xml:space="preserve"> </w:t>
      </w:r>
      <w:r>
        <w:rPr>
          <w:rFonts w:ascii="Century Gothic"/>
          <w:color w:val="006BB7"/>
          <w:sz w:val="14"/>
        </w:rPr>
        <w:t>828-5772,</w:t>
      </w:r>
      <w:r>
        <w:rPr>
          <w:rFonts w:ascii="Century Gothic"/>
          <w:color w:val="006BB7"/>
          <w:spacing w:val="48"/>
          <w:sz w:val="14"/>
        </w:rPr>
        <w:t xml:space="preserve"> </w:t>
      </w:r>
      <w:r>
        <w:rPr>
          <w:rFonts w:ascii="Century Gothic"/>
          <w:color w:val="006BB7"/>
          <w:sz w:val="14"/>
        </w:rPr>
        <w:t>FAX</w:t>
      </w:r>
      <w:r>
        <w:rPr>
          <w:rFonts w:ascii="Century Gothic"/>
          <w:color w:val="006BB7"/>
          <w:spacing w:val="39"/>
          <w:sz w:val="14"/>
        </w:rPr>
        <w:t xml:space="preserve"> </w:t>
      </w:r>
      <w:r>
        <w:rPr>
          <w:rFonts w:ascii="Century Gothic"/>
          <w:color w:val="006BB7"/>
          <w:sz w:val="14"/>
        </w:rPr>
        <w:t>(954)</w:t>
      </w:r>
      <w:r>
        <w:rPr>
          <w:rFonts w:ascii="Century Gothic"/>
          <w:color w:val="006BB7"/>
          <w:spacing w:val="47"/>
          <w:sz w:val="14"/>
        </w:rPr>
        <w:t xml:space="preserve"> </w:t>
      </w:r>
      <w:r>
        <w:rPr>
          <w:rFonts w:ascii="Century Gothic"/>
          <w:color w:val="006BB7"/>
          <w:sz w:val="14"/>
        </w:rPr>
        <w:t>828-</w:t>
      </w:r>
      <w:r>
        <w:rPr>
          <w:rFonts w:ascii="Century Gothic"/>
          <w:color w:val="006BB7"/>
          <w:spacing w:val="42"/>
          <w:sz w:val="14"/>
        </w:rPr>
        <w:t xml:space="preserve"> </w:t>
      </w:r>
      <w:r>
        <w:rPr>
          <w:rFonts w:ascii="Century Gothic"/>
          <w:color w:val="006BB7"/>
          <w:spacing w:val="-4"/>
          <w:sz w:val="14"/>
        </w:rPr>
        <w:t>5074</w:t>
      </w:r>
    </w:p>
    <w:p w14:paraId="41FC8949" w14:textId="77777777" w:rsidR="00103CEA" w:rsidRDefault="00E973F9">
      <w:pPr>
        <w:spacing w:before="19"/>
        <w:ind w:left="1414"/>
        <w:rPr>
          <w:rFonts w:ascii="Century Gothic"/>
          <w:b/>
          <w:sz w:val="13"/>
        </w:rPr>
      </w:pPr>
      <w:hyperlink r:id="rId7">
        <w:r w:rsidR="00B21E1D">
          <w:rPr>
            <w:rFonts w:ascii="Century Gothic"/>
            <w:b/>
            <w:color w:val="006BB7"/>
            <w:spacing w:val="-2"/>
            <w:sz w:val="13"/>
          </w:rPr>
          <w:t>WWW</w:t>
        </w:r>
        <w:r w:rsidR="00B21E1D">
          <w:rPr>
            <w:rFonts w:ascii="Century Gothic"/>
            <w:b/>
            <w:color w:val="006BB7"/>
            <w:spacing w:val="-2"/>
            <w:sz w:val="16"/>
          </w:rPr>
          <w:t>.</w:t>
        </w:r>
        <w:r w:rsidR="00B21E1D">
          <w:rPr>
            <w:rFonts w:ascii="Century Gothic"/>
            <w:b/>
            <w:color w:val="006BB7"/>
            <w:spacing w:val="-2"/>
            <w:sz w:val="13"/>
          </w:rPr>
          <w:t>FORTLAUDERDALE</w:t>
        </w:r>
        <w:r w:rsidR="00B21E1D">
          <w:rPr>
            <w:rFonts w:ascii="Century Gothic"/>
            <w:b/>
            <w:color w:val="006BB7"/>
            <w:spacing w:val="-2"/>
            <w:sz w:val="16"/>
          </w:rPr>
          <w:t>.</w:t>
        </w:r>
        <w:r w:rsidR="00B21E1D">
          <w:rPr>
            <w:rFonts w:ascii="Century Gothic"/>
            <w:b/>
            <w:color w:val="006BB7"/>
            <w:spacing w:val="-2"/>
            <w:sz w:val="13"/>
          </w:rPr>
          <w:t>GOV</w:t>
        </w:r>
      </w:hyperlink>
    </w:p>
    <w:p w14:paraId="41FC894A" w14:textId="54751DE9" w:rsidR="00103CEA" w:rsidRDefault="00B21E1D">
      <w:pPr>
        <w:spacing w:before="12"/>
      </w:pPr>
      <w:r>
        <w:br w:type="column"/>
      </w:r>
    </w:p>
    <w:p w14:paraId="2C09617E" w14:textId="77777777" w:rsidR="003D4EA7" w:rsidRDefault="003D4EA7">
      <w:pPr>
        <w:spacing w:before="12"/>
        <w:rPr>
          <w:rFonts w:ascii="Century Gothic"/>
          <w:b/>
          <w:sz w:val="15"/>
        </w:rPr>
      </w:pPr>
    </w:p>
    <w:p w14:paraId="41FC894B" w14:textId="77777777" w:rsidR="00103CEA" w:rsidRDefault="00B21E1D">
      <w:pPr>
        <w:ind w:left="1378"/>
        <w:rPr>
          <w:rFonts w:ascii="Calibri"/>
          <w:b/>
          <w:sz w:val="14"/>
        </w:rPr>
      </w:pPr>
      <w:r>
        <w:rPr>
          <w:rFonts w:ascii="Calibri"/>
          <w:color w:val="006BB7"/>
          <w:sz w:val="14"/>
        </w:rPr>
        <w:t>Page</w:t>
      </w:r>
      <w:r>
        <w:rPr>
          <w:rFonts w:ascii="Calibri"/>
          <w:color w:val="006BB7"/>
          <w:spacing w:val="-7"/>
          <w:sz w:val="14"/>
        </w:rPr>
        <w:t xml:space="preserve"> </w:t>
      </w:r>
      <w:r>
        <w:rPr>
          <w:rFonts w:ascii="Calibri"/>
          <w:b/>
          <w:color w:val="006BB7"/>
          <w:sz w:val="14"/>
        </w:rPr>
        <w:t>1</w:t>
      </w:r>
      <w:r>
        <w:rPr>
          <w:rFonts w:ascii="Calibri"/>
          <w:b/>
          <w:color w:val="006BB7"/>
          <w:spacing w:val="-6"/>
          <w:sz w:val="14"/>
        </w:rPr>
        <w:t xml:space="preserve"> </w:t>
      </w:r>
      <w:r>
        <w:rPr>
          <w:rFonts w:ascii="Calibri"/>
          <w:color w:val="006BB7"/>
          <w:sz w:val="14"/>
        </w:rPr>
        <w:t>of</w:t>
      </w:r>
      <w:r>
        <w:rPr>
          <w:rFonts w:ascii="Calibri"/>
          <w:color w:val="006BB7"/>
          <w:spacing w:val="-5"/>
          <w:sz w:val="14"/>
        </w:rPr>
        <w:t xml:space="preserve"> </w:t>
      </w:r>
      <w:r>
        <w:rPr>
          <w:rFonts w:ascii="Calibri"/>
          <w:b/>
          <w:color w:val="006BB7"/>
          <w:spacing w:val="-12"/>
          <w:sz w:val="14"/>
        </w:rPr>
        <w:t>1</w:t>
      </w:r>
    </w:p>
    <w:p w14:paraId="41FC894C" w14:textId="77777777" w:rsidR="00103CEA" w:rsidRDefault="00103CEA">
      <w:pPr>
        <w:pStyle w:val="BodyText"/>
        <w:rPr>
          <w:rFonts w:ascii="Calibri"/>
          <w:b/>
          <w:i w:val="0"/>
          <w:sz w:val="14"/>
        </w:rPr>
      </w:pPr>
    </w:p>
    <w:p w14:paraId="41FC894D" w14:textId="77777777" w:rsidR="00103CEA" w:rsidRDefault="00103CEA">
      <w:pPr>
        <w:pStyle w:val="BodyText"/>
        <w:spacing w:before="10"/>
        <w:rPr>
          <w:rFonts w:ascii="Calibri"/>
          <w:b/>
          <w:i w:val="0"/>
          <w:sz w:val="13"/>
        </w:rPr>
      </w:pPr>
    </w:p>
    <w:p w14:paraId="41FC894E" w14:textId="77777777" w:rsidR="00103CEA" w:rsidRDefault="00B21E1D">
      <w:pPr>
        <w:ind w:left="283"/>
        <w:rPr>
          <w:rFonts w:ascii="Calibri"/>
          <w:sz w:val="1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1FC8957" wp14:editId="41FC8958">
            <wp:simplePos x="0" y="0"/>
            <wp:positionH relativeFrom="page">
              <wp:posOffset>7090410</wp:posOffset>
            </wp:positionH>
            <wp:positionV relativeFrom="paragraph">
              <wp:posOffset>-33311</wp:posOffset>
            </wp:positionV>
            <wp:extent cx="129539" cy="1383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3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6BB7"/>
          <w:w w:val="95"/>
          <w:sz w:val="13"/>
        </w:rPr>
        <w:t>Printed</w:t>
      </w:r>
      <w:r>
        <w:rPr>
          <w:rFonts w:ascii="Calibri"/>
          <w:color w:val="006BB7"/>
          <w:spacing w:val="4"/>
          <w:sz w:val="13"/>
        </w:rPr>
        <w:t xml:space="preserve"> </w:t>
      </w:r>
      <w:r>
        <w:rPr>
          <w:rFonts w:ascii="Calibri"/>
          <w:color w:val="006BB7"/>
          <w:w w:val="95"/>
          <w:sz w:val="13"/>
        </w:rPr>
        <w:t>On</w:t>
      </w:r>
      <w:r>
        <w:rPr>
          <w:rFonts w:ascii="Calibri"/>
          <w:color w:val="006BB7"/>
          <w:spacing w:val="6"/>
          <w:sz w:val="13"/>
        </w:rPr>
        <w:t xml:space="preserve"> </w:t>
      </w:r>
      <w:r>
        <w:rPr>
          <w:rFonts w:ascii="Calibri"/>
          <w:color w:val="006BB7"/>
          <w:w w:val="95"/>
          <w:sz w:val="13"/>
        </w:rPr>
        <w:t>Recycled</w:t>
      </w:r>
      <w:r>
        <w:rPr>
          <w:rFonts w:ascii="Calibri"/>
          <w:color w:val="006BB7"/>
          <w:spacing w:val="-1"/>
          <w:sz w:val="13"/>
        </w:rPr>
        <w:t xml:space="preserve"> </w:t>
      </w:r>
      <w:r>
        <w:rPr>
          <w:rFonts w:ascii="Calibri"/>
          <w:color w:val="006BB7"/>
          <w:spacing w:val="-2"/>
          <w:w w:val="95"/>
          <w:sz w:val="13"/>
        </w:rPr>
        <w:t>Paper.</w:t>
      </w:r>
    </w:p>
    <w:sectPr w:rsidR="00103CEA">
      <w:type w:val="continuous"/>
      <w:pgSz w:w="12240" w:h="15840"/>
      <w:pgMar w:top="760" w:right="660" w:bottom="280" w:left="580" w:header="720" w:footer="720" w:gutter="0"/>
      <w:cols w:num="3" w:space="720" w:equalWidth="0">
        <w:col w:w="1758" w:space="1208"/>
        <w:col w:w="4351" w:space="1339"/>
        <w:col w:w="2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BA7"/>
    <w:multiLevelType w:val="hybridMultilevel"/>
    <w:tmpl w:val="886E60F6"/>
    <w:lvl w:ilvl="0" w:tplc="25382ED2">
      <w:start w:val="1"/>
      <w:numFmt w:val="decimal"/>
      <w:lvlText w:val="%1."/>
      <w:lvlJc w:val="left"/>
      <w:pPr>
        <w:ind w:left="1548" w:hanging="7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D21F8A">
      <w:numFmt w:val="bullet"/>
      <w:lvlText w:val=""/>
      <w:lvlJc w:val="left"/>
      <w:pPr>
        <w:ind w:left="1908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84C62B2">
      <w:numFmt w:val="bullet"/>
      <w:lvlText w:val="•"/>
      <w:lvlJc w:val="left"/>
      <w:pPr>
        <w:ind w:left="1920" w:hanging="363"/>
      </w:pPr>
      <w:rPr>
        <w:rFonts w:hint="default"/>
        <w:lang w:val="en-US" w:eastAsia="en-US" w:bidi="ar-SA"/>
      </w:rPr>
    </w:lvl>
    <w:lvl w:ilvl="3" w:tplc="A9860EEE">
      <w:numFmt w:val="bullet"/>
      <w:lvlText w:val="•"/>
      <w:lvlJc w:val="left"/>
      <w:pPr>
        <w:ind w:left="3055" w:hanging="363"/>
      </w:pPr>
      <w:rPr>
        <w:rFonts w:hint="default"/>
        <w:lang w:val="en-US" w:eastAsia="en-US" w:bidi="ar-SA"/>
      </w:rPr>
    </w:lvl>
    <w:lvl w:ilvl="4" w:tplc="42EA5DBE">
      <w:numFmt w:val="bullet"/>
      <w:lvlText w:val="•"/>
      <w:lvlJc w:val="left"/>
      <w:pPr>
        <w:ind w:left="4190" w:hanging="363"/>
      </w:pPr>
      <w:rPr>
        <w:rFonts w:hint="default"/>
        <w:lang w:val="en-US" w:eastAsia="en-US" w:bidi="ar-SA"/>
      </w:rPr>
    </w:lvl>
    <w:lvl w:ilvl="5" w:tplc="DD1C332C">
      <w:numFmt w:val="bullet"/>
      <w:lvlText w:val="•"/>
      <w:lvlJc w:val="left"/>
      <w:pPr>
        <w:ind w:left="5325" w:hanging="363"/>
      </w:pPr>
      <w:rPr>
        <w:rFonts w:hint="default"/>
        <w:lang w:val="en-US" w:eastAsia="en-US" w:bidi="ar-SA"/>
      </w:rPr>
    </w:lvl>
    <w:lvl w:ilvl="6" w:tplc="8CB8FA42">
      <w:numFmt w:val="bullet"/>
      <w:lvlText w:val="•"/>
      <w:lvlJc w:val="left"/>
      <w:pPr>
        <w:ind w:left="6460" w:hanging="363"/>
      </w:pPr>
      <w:rPr>
        <w:rFonts w:hint="default"/>
        <w:lang w:val="en-US" w:eastAsia="en-US" w:bidi="ar-SA"/>
      </w:rPr>
    </w:lvl>
    <w:lvl w:ilvl="7" w:tplc="7C60FB1E">
      <w:numFmt w:val="bullet"/>
      <w:lvlText w:val="•"/>
      <w:lvlJc w:val="left"/>
      <w:pPr>
        <w:ind w:left="7595" w:hanging="363"/>
      </w:pPr>
      <w:rPr>
        <w:rFonts w:hint="default"/>
        <w:lang w:val="en-US" w:eastAsia="en-US" w:bidi="ar-SA"/>
      </w:rPr>
    </w:lvl>
    <w:lvl w:ilvl="8" w:tplc="471A249E">
      <w:numFmt w:val="bullet"/>
      <w:lvlText w:val="•"/>
      <w:lvlJc w:val="left"/>
      <w:pPr>
        <w:ind w:left="8730" w:hanging="363"/>
      </w:pPr>
      <w:rPr>
        <w:rFonts w:hint="default"/>
        <w:lang w:val="en-US" w:eastAsia="en-US" w:bidi="ar-SA"/>
      </w:rPr>
    </w:lvl>
  </w:abstractNum>
  <w:num w:numId="1" w16cid:durableId="154614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EA"/>
    <w:rsid w:val="00103CEA"/>
    <w:rsid w:val="002C1258"/>
    <w:rsid w:val="00315808"/>
    <w:rsid w:val="003D4EA7"/>
    <w:rsid w:val="0044283F"/>
    <w:rsid w:val="006B5F7C"/>
    <w:rsid w:val="0071061E"/>
    <w:rsid w:val="00B21E1D"/>
    <w:rsid w:val="00CF7261"/>
    <w:rsid w:val="00E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8921"/>
  <w15:docId w15:val="{DDDA410B-6830-47C2-A5E0-2D571A80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09"/>
      <w:ind w:left="787" w:right="1128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53" w:hanging="75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ortlauderdal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tlauderdale.gov/government/FRBON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Smith</dc:creator>
  <cp:lastModifiedBy>Betty Crews</cp:lastModifiedBy>
  <cp:revision>3</cp:revision>
  <dcterms:created xsi:type="dcterms:W3CDTF">2022-09-15T22:01:00Z</dcterms:created>
  <dcterms:modified xsi:type="dcterms:W3CDTF">2022-09-19T14:38:00Z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2022-09-15T00:00:00Z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/>
  </property>
</Properties>
</file>