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4FEE" w14:textId="77777777" w:rsidR="005B2740" w:rsidRDefault="005B2740">
      <w:pPr>
        <w:rPr>
          <w:rFonts w:ascii="Arial" w:hAnsi="Arial" w:cs="Arial"/>
          <w:sz w:val="22"/>
        </w:rPr>
      </w:pPr>
    </w:p>
    <w:p w14:paraId="7B1732CD" w14:textId="77777777" w:rsidR="00922125" w:rsidRDefault="00922125">
      <w:pPr>
        <w:rPr>
          <w:rFonts w:ascii="Arial" w:hAnsi="Arial" w:cs="Arial"/>
          <w:sz w:val="22"/>
        </w:rPr>
      </w:pPr>
    </w:p>
    <w:p w14:paraId="4404DE67" w14:textId="77777777" w:rsidR="00922125" w:rsidRDefault="00922125">
      <w:pPr>
        <w:rPr>
          <w:rFonts w:ascii="Arial" w:hAnsi="Arial" w:cs="Arial"/>
          <w:sz w:val="22"/>
        </w:rPr>
      </w:pPr>
    </w:p>
    <w:p w14:paraId="09D5000B" w14:textId="77777777" w:rsidR="00922125" w:rsidRPr="009D761B" w:rsidRDefault="00922125">
      <w:pPr>
        <w:rPr>
          <w:rFonts w:ascii="Arial" w:hAnsi="Arial" w:cs="Arial"/>
          <w:sz w:val="28"/>
          <w:szCs w:val="28"/>
        </w:rPr>
      </w:pPr>
    </w:p>
    <w:p w14:paraId="4B6F6BAE" w14:textId="77777777" w:rsidR="009D761B" w:rsidRPr="009D761B" w:rsidRDefault="009D761B" w:rsidP="007A1DD4">
      <w:pPr>
        <w:pStyle w:val="Heading1"/>
        <w:jc w:val="center"/>
        <w:rPr>
          <w:i/>
          <w:iCs/>
          <w:sz w:val="28"/>
          <w:szCs w:val="28"/>
          <w:u w:val="single"/>
        </w:rPr>
      </w:pPr>
      <w:r w:rsidRPr="009D761B">
        <w:rPr>
          <w:i/>
          <w:iCs/>
          <w:sz w:val="28"/>
          <w:szCs w:val="28"/>
          <w:u w:val="single"/>
        </w:rPr>
        <w:t>SHORTLIST</w:t>
      </w:r>
    </w:p>
    <w:p w14:paraId="0C82C935" w14:textId="77777777" w:rsidR="007A1DD4" w:rsidRPr="009D761B" w:rsidRDefault="007A1DD4" w:rsidP="00454BA0">
      <w:pPr>
        <w:pStyle w:val="Heading1"/>
        <w:jc w:val="center"/>
        <w:rPr>
          <w:rFonts w:cs="Arial"/>
          <w:sz w:val="28"/>
          <w:szCs w:val="28"/>
        </w:rPr>
      </w:pPr>
      <w:r w:rsidRPr="009D761B">
        <w:rPr>
          <w:i/>
          <w:iCs/>
          <w:sz w:val="28"/>
          <w:szCs w:val="28"/>
          <w:u w:val="single"/>
        </w:rPr>
        <w:t xml:space="preserve"> </w:t>
      </w:r>
    </w:p>
    <w:p w14:paraId="596BA43C" w14:textId="7A4F7080" w:rsidR="00454BA0" w:rsidRDefault="00AF7DCE" w:rsidP="007A1DD4">
      <w:pPr>
        <w:widowControl w:val="0"/>
        <w:tabs>
          <w:tab w:val="left" w:pos="3240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>May 18, 2022</w:t>
      </w:r>
    </w:p>
    <w:p w14:paraId="11887827" w14:textId="77777777" w:rsidR="00454BA0" w:rsidRPr="009D761B" w:rsidRDefault="00454BA0" w:rsidP="007A1DD4">
      <w:pPr>
        <w:widowControl w:val="0"/>
        <w:tabs>
          <w:tab w:val="left" w:pos="3240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14:paraId="34CF4265" w14:textId="36A5D9B5" w:rsidR="007A1DD4" w:rsidRPr="009D761B" w:rsidRDefault="00AF7DCE" w:rsidP="00AC6DE1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RFQ # 12637-421</w:t>
      </w:r>
    </w:p>
    <w:p w14:paraId="0E32F449" w14:textId="3F425CD6" w:rsidR="007A1DD4" w:rsidRPr="00AF7DCE" w:rsidRDefault="00AF7DCE" w:rsidP="00AF7DCE">
      <w:pPr>
        <w:jc w:val="center"/>
        <w:rPr>
          <w:b/>
          <w:bCs/>
          <w:sz w:val="28"/>
          <w:szCs w:val="28"/>
        </w:rPr>
      </w:pPr>
      <w:r w:rsidRPr="00AF7DCE">
        <w:rPr>
          <w:b/>
          <w:bCs/>
          <w:sz w:val="28"/>
          <w:szCs w:val="28"/>
        </w:rPr>
        <w:t>Civil Engineering Services</w:t>
      </w:r>
    </w:p>
    <w:p w14:paraId="53D254F5" w14:textId="77777777" w:rsidR="007A1DD4" w:rsidRPr="00AF7DCE" w:rsidRDefault="007A1DD4" w:rsidP="00AF7DCE">
      <w:pPr>
        <w:widowControl w:val="0"/>
        <w:jc w:val="center"/>
        <w:rPr>
          <w:rFonts w:ascii="Arial" w:hAnsi="Arial" w:cs="Arial"/>
          <w:b/>
          <w:bCs/>
          <w:snapToGrid w:val="0"/>
          <w:sz w:val="28"/>
          <w:szCs w:val="28"/>
        </w:rPr>
      </w:pPr>
    </w:p>
    <w:p w14:paraId="47121CEF" w14:textId="77777777" w:rsidR="007A1DD4" w:rsidRPr="009D761B" w:rsidRDefault="009D761B" w:rsidP="007A1DD4">
      <w:pPr>
        <w:widowControl w:val="0"/>
        <w:jc w:val="both"/>
        <w:rPr>
          <w:rFonts w:ascii="Arial" w:hAnsi="Arial" w:cs="Arial"/>
          <w:snapToGrid w:val="0"/>
          <w:sz w:val="28"/>
          <w:szCs w:val="28"/>
        </w:rPr>
      </w:pPr>
      <w:r w:rsidRPr="009D761B">
        <w:rPr>
          <w:rFonts w:ascii="Arial" w:hAnsi="Arial" w:cs="Arial"/>
          <w:sz w:val="28"/>
          <w:szCs w:val="28"/>
        </w:rPr>
        <w:t>Proposals shortlisted for further consideration.</w:t>
      </w:r>
    </w:p>
    <w:p w14:paraId="1CECE62D" w14:textId="77777777" w:rsidR="007A1DD4" w:rsidRPr="009D761B" w:rsidRDefault="007A1DD4" w:rsidP="007A1DD4">
      <w:pPr>
        <w:widowControl w:val="0"/>
        <w:jc w:val="both"/>
        <w:rPr>
          <w:rFonts w:ascii="Arial" w:hAnsi="Arial" w:cs="Arial"/>
          <w:snapToGrid w:val="0"/>
          <w:sz w:val="28"/>
          <w:szCs w:val="28"/>
        </w:rPr>
      </w:pPr>
    </w:p>
    <w:p w14:paraId="0C0A39B9" w14:textId="77777777" w:rsidR="0027667F" w:rsidRDefault="0027667F" w:rsidP="0027667F">
      <w:pPr>
        <w:pStyle w:val="Default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1650"/>
      </w:tblGrid>
      <w:tr w:rsidR="00AF7DCE" w14:paraId="47A7D0CF" w14:textId="77777777" w:rsidTr="00AF7DCE">
        <w:trPr>
          <w:trHeight w:val="27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C33BA" w14:textId="77777777" w:rsidR="00AF7DCE" w:rsidRDefault="00AF7DCE" w:rsidP="00AF7D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Craven Thompson &amp; Associates, Inc.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91999" w14:textId="77777777" w:rsidR="00AF7DCE" w:rsidRDefault="00AF7DCE" w:rsidP="00AF7DCE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F7DCE" w14:paraId="1E785A48" w14:textId="77777777" w:rsidTr="00AF7DCE">
        <w:trPr>
          <w:trHeight w:val="27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260F5" w14:textId="77777777" w:rsidR="00AF7DCE" w:rsidRDefault="00AF7DCE" w:rsidP="00AF7D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Chen Moore and Associates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E3C9E" w14:textId="77777777" w:rsidR="00AF7DCE" w:rsidRDefault="00AF7DCE" w:rsidP="00AF7DCE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F7DCE" w14:paraId="1CDAF6DB" w14:textId="77777777" w:rsidTr="00AF7DCE">
        <w:trPr>
          <w:trHeight w:val="27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C50AE" w14:textId="77777777" w:rsidR="00AF7DCE" w:rsidRDefault="00AF7DCE" w:rsidP="00AF7D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Hazen and Sawyer, PC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FD27D" w14:textId="77777777" w:rsidR="00AF7DCE" w:rsidRDefault="00AF7DCE" w:rsidP="00AF7DCE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F7DCE" w14:paraId="758447B8" w14:textId="77777777" w:rsidTr="00AF7DCE">
        <w:trPr>
          <w:trHeight w:val="27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CE330" w14:textId="77777777" w:rsidR="00AF7DCE" w:rsidRDefault="00AF7DCE" w:rsidP="00AF7D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Jacobs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461B0" w14:textId="77777777" w:rsidR="00AF7DCE" w:rsidRDefault="00AF7DCE" w:rsidP="00AF7DCE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F7DCE" w14:paraId="416505F7" w14:textId="77777777" w:rsidTr="00AF7DCE">
        <w:trPr>
          <w:trHeight w:val="27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0532E" w14:textId="77777777" w:rsidR="00AF7DCE" w:rsidRDefault="00AF7DCE" w:rsidP="00AF7D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Kimley-Horn and Associates, Inc.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3F6EE" w14:textId="77777777" w:rsidR="00AF7DCE" w:rsidRDefault="00AF7DCE" w:rsidP="00AF7DCE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F7DCE" w14:paraId="314DEF9F" w14:textId="77777777" w:rsidTr="00AF7DCE">
        <w:trPr>
          <w:trHeight w:val="27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2B816" w14:textId="77777777" w:rsidR="00AF7DCE" w:rsidRDefault="00AF7DCE" w:rsidP="00AF7D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AECOM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CF84A" w14:textId="77777777" w:rsidR="00AF7DCE" w:rsidRDefault="00AF7DCE" w:rsidP="00AF7DCE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F7DCE" w14:paraId="4F21FB49" w14:textId="77777777" w:rsidTr="00AF7DCE">
        <w:trPr>
          <w:trHeight w:val="27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E7E35" w14:textId="77777777" w:rsidR="00AF7DCE" w:rsidRDefault="00AF7DCE" w:rsidP="00AF7D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Calvin, Giordano &amp; Associates, Inc.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C69C1" w14:textId="77777777" w:rsidR="00AF7DCE" w:rsidRDefault="00AF7DCE" w:rsidP="00AF7DCE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7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F7DCE" w14:paraId="35C42876" w14:textId="77777777" w:rsidTr="00AF7DCE">
        <w:trPr>
          <w:trHeight w:val="27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20831" w14:textId="77777777" w:rsidR="00AF7DCE" w:rsidRDefault="00AF7DCE" w:rsidP="00AF7D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Tetra Tech, Inc.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1367C" w14:textId="77777777" w:rsidR="00AF7DCE" w:rsidRDefault="00AF7DCE" w:rsidP="00AF7DCE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8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F7DCE" w14:paraId="7C25888A" w14:textId="77777777" w:rsidTr="00AF7DCE">
        <w:trPr>
          <w:trHeight w:val="27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1029F" w14:textId="77777777" w:rsidR="00AF7DCE" w:rsidRDefault="00AF7DCE" w:rsidP="00AF7D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Black &amp; Veatch Corporation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E59BD" w14:textId="77777777" w:rsidR="00AF7DCE" w:rsidRDefault="00AF7DCE" w:rsidP="00AF7DCE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F7DCE" w14:paraId="029A362A" w14:textId="77777777" w:rsidTr="00AF7DCE">
        <w:trPr>
          <w:trHeight w:val="27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41104" w14:textId="77777777" w:rsidR="00AF7DCE" w:rsidRDefault="00AF7DCE" w:rsidP="00AF7D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Keith and Associates, Inc.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D9C19" w14:textId="77777777" w:rsidR="00AF7DCE" w:rsidRDefault="00AF7DCE" w:rsidP="00AF7DCE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619C058" w14:textId="2A3868EE" w:rsidR="00F504D5" w:rsidRDefault="0027667F" w:rsidP="00AF7DCE">
      <w:pPr>
        <w:widowControl w:val="0"/>
        <w:jc w:val="both"/>
        <w:rPr>
          <w:rFonts w:ascii="Arial" w:hAnsi="Arial" w:cs="Arial"/>
          <w:sz w:val="28"/>
          <w:szCs w:val="28"/>
        </w:rPr>
      </w:pPr>
      <w:r w:rsidRPr="005105CF">
        <w:rPr>
          <w:rFonts w:ascii="Arial" w:hAnsi="Arial" w:cs="Arial"/>
          <w:sz w:val="28"/>
          <w:szCs w:val="28"/>
        </w:rPr>
        <w:t xml:space="preserve"> </w:t>
      </w:r>
    </w:p>
    <w:p w14:paraId="3D05261C" w14:textId="77777777" w:rsidR="007A1DD4" w:rsidRPr="009D761B" w:rsidRDefault="007A1DD4" w:rsidP="007A1DD4">
      <w:pPr>
        <w:widowControl w:val="0"/>
        <w:jc w:val="both"/>
        <w:rPr>
          <w:rFonts w:ascii="Arial" w:hAnsi="Arial" w:cs="Arial"/>
          <w:snapToGrid w:val="0"/>
          <w:sz w:val="28"/>
          <w:szCs w:val="28"/>
        </w:rPr>
      </w:pPr>
    </w:p>
    <w:sectPr w:rsidR="007A1DD4" w:rsidRPr="009D761B" w:rsidSect="001137E3">
      <w:headerReference w:type="default" r:id="rId6"/>
      <w:footerReference w:type="default" r:id="rId7"/>
      <w:pgSz w:w="12240" w:h="15840"/>
      <w:pgMar w:top="1440" w:right="1800" w:bottom="1440" w:left="1800" w:header="720" w:footer="4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B8A1" w14:textId="77777777" w:rsidR="0079249D" w:rsidRDefault="0079249D">
      <w:r>
        <w:separator/>
      </w:r>
    </w:p>
  </w:endnote>
  <w:endnote w:type="continuationSeparator" w:id="0">
    <w:p w14:paraId="1B47CD25" w14:textId="77777777" w:rsidR="0079249D" w:rsidRDefault="0079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0E62" w14:textId="77777777" w:rsidR="00922125" w:rsidRDefault="00922125" w:rsidP="001137E3">
    <w:pPr>
      <w:pStyle w:val="Footer"/>
      <w:rPr>
        <w:rFonts w:ascii="Century Gothic" w:hAnsi="Century Gothic"/>
        <w:sz w:val="18"/>
      </w:rPr>
    </w:pPr>
  </w:p>
  <w:p w14:paraId="1D859A46" w14:textId="77777777" w:rsidR="00922125" w:rsidRDefault="00922125" w:rsidP="001137E3">
    <w:pPr>
      <w:pStyle w:val="Footer"/>
      <w:rPr>
        <w:rFonts w:ascii="Century Gothic" w:hAnsi="Century Gothic"/>
        <w:sz w:val="18"/>
      </w:rPr>
    </w:pPr>
  </w:p>
  <w:p w14:paraId="297C2CA6" w14:textId="77777777" w:rsidR="00922125" w:rsidRDefault="00922125" w:rsidP="001137E3">
    <w:pPr>
      <w:pStyle w:val="Footer"/>
      <w:rPr>
        <w:rFonts w:ascii="Century Gothic" w:hAnsi="Century Gothic"/>
        <w:sz w:val="18"/>
      </w:rPr>
    </w:pPr>
  </w:p>
  <w:p w14:paraId="1BC99F25" w14:textId="22B69D8B" w:rsidR="001137E3" w:rsidRPr="00B85D05" w:rsidRDefault="00AC6DE1" w:rsidP="001137E3">
    <w:pPr>
      <w:pStyle w:val="Footer"/>
      <w:rPr>
        <w:rFonts w:ascii="Century Gothic" w:hAnsi="Century Gothic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B17A40" wp14:editId="6B6147C7">
              <wp:simplePos x="0" y="0"/>
              <wp:positionH relativeFrom="column">
                <wp:posOffset>1097280</wp:posOffset>
              </wp:positionH>
              <wp:positionV relativeFrom="paragraph">
                <wp:posOffset>38735</wp:posOffset>
              </wp:positionV>
              <wp:extent cx="3587750" cy="262255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D2248" w14:textId="409EAF44" w:rsidR="001137E3" w:rsidRDefault="001137E3" w:rsidP="004C0282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Approved by: </w:t>
                          </w:r>
                          <w:r w:rsidR="009412A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Chief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Procurement</w:t>
                          </w:r>
                          <w:r w:rsidR="009412A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Officer</w:t>
                          </w:r>
                        </w:p>
                        <w:p w14:paraId="31D8FE4C" w14:textId="77777777" w:rsidR="001137E3" w:rsidRPr="00C11717" w:rsidRDefault="001137E3" w:rsidP="004C0282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  <w:r w:rsidRPr="00C11717">
                            <w:rPr>
                              <w:rFonts w:ascii="Century Gothic" w:hAnsi="Century Gothic"/>
                              <w:b/>
                              <w:color w:val="0070C0"/>
                              <w:sz w:val="16"/>
                              <w:szCs w:val="16"/>
                            </w:rPr>
                            <w:t>Uncontrolled in hard copy unless otherwise marked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17A4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6.4pt;margin-top:3.05pt;width:282.5pt;height:2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" filled="f" stroked="f">
              <v:textbox inset="0,0,0,0">
                <w:txbxContent>
                  <w:p w14:paraId="4BBD2248" w14:textId="409EAF44" w:rsidR="001137E3" w:rsidRDefault="001137E3" w:rsidP="004C0282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Approved by: </w:t>
                    </w:r>
                    <w:r w:rsidR="009412A0">
                      <w:rPr>
                        <w:rFonts w:ascii="Century Gothic" w:hAnsi="Century Gothic"/>
                        <w:sz w:val="16"/>
                        <w:szCs w:val="16"/>
                      </w:rPr>
                      <w:t>Chief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Procurement</w:t>
                    </w:r>
                    <w:r w:rsidR="009412A0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Officer</w:t>
                    </w:r>
                  </w:p>
                  <w:p w14:paraId="31D8FE4C" w14:textId="77777777" w:rsidR="001137E3" w:rsidRPr="00C11717" w:rsidRDefault="001137E3" w:rsidP="004C0282">
                    <w:pPr>
                      <w:jc w:val="center"/>
                      <w:rPr>
                        <w:rFonts w:ascii="Century Gothic" w:hAnsi="Century Gothic"/>
                        <w:b/>
                        <w:color w:val="0070C0"/>
                        <w:sz w:val="16"/>
                        <w:szCs w:val="16"/>
                      </w:rPr>
                    </w:pPr>
                    <w:r w:rsidRPr="00C11717">
                      <w:rPr>
                        <w:rFonts w:ascii="Century Gothic" w:hAnsi="Century Gothic"/>
                        <w:b/>
                        <w:color w:val="0070C0"/>
                        <w:sz w:val="16"/>
                        <w:szCs w:val="16"/>
                      </w:rPr>
                      <w:t>Uncontrolled in hard copy unless otherwise marked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77E949B2" wp14:editId="0CE05AF9">
          <wp:simplePos x="0" y="0"/>
          <wp:positionH relativeFrom="column">
            <wp:posOffset>4963160</wp:posOffset>
          </wp:positionH>
          <wp:positionV relativeFrom="paragraph">
            <wp:posOffset>52070</wp:posOffset>
          </wp:positionV>
          <wp:extent cx="1427480" cy="372110"/>
          <wp:effectExtent l="0" t="0" r="0" b="0"/>
          <wp:wrapNone/>
          <wp:docPr id="5" name="Picture 1" descr="WBC 6 Cylinders_96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BC 6 Cylinders_96p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4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7E3" w:rsidRPr="00B85D05">
      <w:rPr>
        <w:rFonts w:ascii="Century Gothic" w:hAnsi="Century Gothic"/>
        <w:sz w:val="18"/>
      </w:rPr>
      <w:t xml:space="preserve">Page </w:t>
    </w:r>
    <w:r w:rsidR="001137E3" w:rsidRPr="00B85D05">
      <w:rPr>
        <w:rFonts w:ascii="Century Gothic" w:hAnsi="Century Gothic"/>
        <w:bCs/>
        <w:sz w:val="18"/>
      </w:rPr>
      <w:fldChar w:fldCharType="begin"/>
    </w:r>
    <w:r w:rsidR="001137E3" w:rsidRPr="00B85D05">
      <w:rPr>
        <w:rFonts w:ascii="Century Gothic" w:hAnsi="Century Gothic"/>
        <w:bCs/>
        <w:sz w:val="18"/>
      </w:rPr>
      <w:instrText xml:space="preserve"> PAGE </w:instrText>
    </w:r>
    <w:r w:rsidR="001137E3" w:rsidRPr="00B85D05">
      <w:rPr>
        <w:rFonts w:ascii="Century Gothic" w:hAnsi="Century Gothic"/>
        <w:bCs/>
        <w:sz w:val="18"/>
      </w:rPr>
      <w:fldChar w:fldCharType="separate"/>
    </w:r>
    <w:r w:rsidR="00733B1B">
      <w:rPr>
        <w:rFonts w:ascii="Century Gothic" w:hAnsi="Century Gothic"/>
        <w:bCs/>
        <w:noProof/>
        <w:sz w:val="18"/>
      </w:rPr>
      <w:t>1</w:t>
    </w:r>
    <w:r w:rsidR="001137E3" w:rsidRPr="00B85D05">
      <w:rPr>
        <w:rFonts w:ascii="Century Gothic" w:hAnsi="Century Gothic"/>
        <w:bCs/>
        <w:sz w:val="18"/>
      </w:rPr>
      <w:fldChar w:fldCharType="end"/>
    </w:r>
    <w:r w:rsidR="001137E3" w:rsidRPr="00B85D05">
      <w:rPr>
        <w:rFonts w:ascii="Century Gothic" w:hAnsi="Century Gothic"/>
        <w:sz w:val="18"/>
      </w:rPr>
      <w:t xml:space="preserve"> of </w:t>
    </w:r>
    <w:r w:rsidR="001137E3" w:rsidRPr="00B85D05">
      <w:rPr>
        <w:rFonts w:ascii="Century Gothic" w:hAnsi="Century Gothic"/>
        <w:bCs/>
        <w:sz w:val="18"/>
      </w:rPr>
      <w:fldChar w:fldCharType="begin"/>
    </w:r>
    <w:r w:rsidR="001137E3" w:rsidRPr="00B85D05">
      <w:rPr>
        <w:rFonts w:ascii="Century Gothic" w:hAnsi="Century Gothic"/>
        <w:bCs/>
        <w:sz w:val="18"/>
      </w:rPr>
      <w:instrText xml:space="preserve"> NUMPAGES  </w:instrText>
    </w:r>
    <w:r w:rsidR="001137E3" w:rsidRPr="00B85D05">
      <w:rPr>
        <w:rFonts w:ascii="Century Gothic" w:hAnsi="Century Gothic"/>
        <w:bCs/>
        <w:sz w:val="18"/>
      </w:rPr>
      <w:fldChar w:fldCharType="separate"/>
    </w:r>
    <w:r w:rsidR="00733B1B">
      <w:rPr>
        <w:rFonts w:ascii="Century Gothic" w:hAnsi="Century Gothic"/>
        <w:bCs/>
        <w:noProof/>
        <w:sz w:val="18"/>
      </w:rPr>
      <w:t>1</w:t>
    </w:r>
    <w:r w:rsidR="001137E3" w:rsidRPr="00B85D05">
      <w:rPr>
        <w:rFonts w:ascii="Century Gothic" w:hAnsi="Century Gothic"/>
        <w:bCs/>
        <w:sz w:val="18"/>
      </w:rPr>
      <w:fldChar w:fldCharType="end"/>
    </w:r>
  </w:p>
  <w:p w14:paraId="20EB02D2" w14:textId="77777777" w:rsidR="001137E3" w:rsidRDefault="001137E3" w:rsidP="001137E3">
    <w:pPr>
      <w:pStyle w:val="Footer"/>
    </w:pPr>
  </w:p>
  <w:p w14:paraId="72D7E47D" w14:textId="77777777" w:rsidR="001137E3" w:rsidRDefault="00113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FD6F" w14:textId="77777777" w:rsidR="0079249D" w:rsidRDefault="0079249D">
      <w:r>
        <w:separator/>
      </w:r>
    </w:p>
  </w:footnote>
  <w:footnote w:type="continuationSeparator" w:id="0">
    <w:p w14:paraId="02BA2909" w14:textId="77777777" w:rsidR="0079249D" w:rsidRDefault="0079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2F27" w14:textId="2D7D2F36" w:rsidR="00E76B66" w:rsidRPr="00776BC5" w:rsidRDefault="00AC6DE1" w:rsidP="00E76B66">
    <w:pPr>
      <w:pStyle w:val="Header"/>
      <w:tabs>
        <w:tab w:val="left" w:pos="720"/>
      </w:tabs>
      <w:spacing w:line="264" w:lineRule="auto"/>
      <w:jc w:val="center"/>
      <w:rPr>
        <w:rFonts w:ascii="Century Gothic" w:hAnsi="Century Gothic" w:cs="Arial"/>
        <w:color w:val="1F497D"/>
        <w:sz w:val="18"/>
      </w:rPr>
    </w:pPr>
    <w:r w:rsidRPr="00776BC5">
      <w:rPr>
        <w:rFonts w:ascii="Century Gothic" w:hAnsi="Century Gothic"/>
        <w:noProof/>
        <w:color w:val="1F497D"/>
      </w:rPr>
      <w:drawing>
        <wp:anchor distT="0" distB="0" distL="114300" distR="114300" simplePos="0" relativeHeight="251656704" behindDoc="1" locked="0" layoutInCell="1" allowOverlap="1" wp14:anchorId="186364DB" wp14:editId="2D4AE698">
          <wp:simplePos x="0" y="0"/>
          <wp:positionH relativeFrom="column">
            <wp:posOffset>-1137920</wp:posOffset>
          </wp:positionH>
          <wp:positionV relativeFrom="paragraph">
            <wp:posOffset>-457200</wp:posOffset>
          </wp:positionV>
          <wp:extent cx="7772400" cy="1501140"/>
          <wp:effectExtent l="0" t="0" r="0" b="0"/>
          <wp:wrapNone/>
          <wp:docPr id="4" name="Picture 6" descr="2451 Strategic Management System Template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451 Strategic Management System Template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BC5">
      <w:rPr>
        <w:rFonts w:ascii="Century Gothic" w:hAnsi="Century Gothic"/>
        <w:noProof/>
        <w:color w:val="1F497D"/>
      </w:rPr>
      <w:drawing>
        <wp:anchor distT="0" distB="0" distL="114300" distR="114300" simplePos="0" relativeHeight="251655680" behindDoc="0" locked="0" layoutInCell="1" allowOverlap="1" wp14:anchorId="3820DC55" wp14:editId="344BB508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85800" cy="683895"/>
          <wp:effectExtent l="0" t="0" r="0" b="0"/>
          <wp:wrapNone/>
          <wp:docPr id="1" name="Picture 3" descr="Pictu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6B66" w:rsidRPr="00776BC5">
      <w:rPr>
        <w:rFonts w:ascii="Century Gothic" w:hAnsi="Century Gothic" w:cs="Arial"/>
        <w:color w:val="1F497D"/>
        <w:sz w:val="18"/>
      </w:rPr>
      <w:t xml:space="preserve">City of Fort Lauderdale </w:t>
    </w:r>
    <w:r w:rsidR="00E76B66" w:rsidRPr="00776BC5">
      <w:rPr>
        <w:rFonts w:ascii="Century Gothic" w:hAnsi="Century Gothic" w:cs="Arial"/>
        <w:color w:val="1F497D"/>
        <w:sz w:val="18"/>
      </w:rPr>
      <w:sym w:font="Symbol" w:char="F0B7"/>
    </w:r>
    <w:r w:rsidR="00E76B66" w:rsidRPr="00776BC5">
      <w:rPr>
        <w:rFonts w:ascii="Century Gothic" w:hAnsi="Century Gothic" w:cs="Arial"/>
        <w:color w:val="1F497D"/>
        <w:sz w:val="18"/>
      </w:rPr>
      <w:t xml:space="preserve"> Procurement Services Division</w:t>
    </w:r>
  </w:p>
  <w:p w14:paraId="5DFEA0AA" w14:textId="77777777" w:rsidR="00E76B66" w:rsidRPr="00776BC5" w:rsidRDefault="00E76B66" w:rsidP="00E76B66">
    <w:pPr>
      <w:pStyle w:val="Header"/>
      <w:jc w:val="center"/>
      <w:rPr>
        <w:rFonts w:ascii="Century Gothic" w:hAnsi="Century Gothic" w:cs="Arial"/>
        <w:color w:val="1F497D"/>
        <w:sz w:val="18"/>
      </w:rPr>
    </w:pPr>
    <w:r w:rsidRPr="00776BC5">
      <w:rPr>
        <w:rFonts w:ascii="Century Gothic" w:hAnsi="Century Gothic" w:cs="Arial"/>
        <w:color w:val="1F497D"/>
        <w:sz w:val="18"/>
      </w:rPr>
      <w:t xml:space="preserve">100 N. Andrews Avenue, 619 </w:t>
    </w:r>
    <w:r w:rsidRPr="00776BC5">
      <w:rPr>
        <w:rFonts w:ascii="Century Gothic" w:hAnsi="Century Gothic" w:cs="Arial"/>
        <w:color w:val="1F497D"/>
        <w:sz w:val="18"/>
      </w:rPr>
      <w:sym w:font="Symbol" w:char="F0B7"/>
    </w:r>
    <w:r w:rsidRPr="00776BC5">
      <w:rPr>
        <w:rFonts w:ascii="Century Gothic" w:hAnsi="Century Gothic" w:cs="Arial"/>
        <w:color w:val="1F497D"/>
        <w:sz w:val="18"/>
      </w:rPr>
      <w:t xml:space="preserve"> Fort Lauderdale, Florida 33301</w:t>
    </w:r>
  </w:p>
  <w:p w14:paraId="0C668E20" w14:textId="77777777" w:rsidR="00E76B66" w:rsidRPr="00776BC5" w:rsidRDefault="00E76B66" w:rsidP="00E76B66">
    <w:pPr>
      <w:pStyle w:val="Header"/>
      <w:jc w:val="center"/>
      <w:rPr>
        <w:rFonts w:ascii="Century Gothic" w:hAnsi="Century Gothic" w:cs="Arial"/>
        <w:color w:val="1F497D"/>
        <w:sz w:val="18"/>
      </w:rPr>
    </w:pPr>
    <w:r w:rsidRPr="00776BC5">
      <w:rPr>
        <w:rFonts w:ascii="Century Gothic" w:hAnsi="Century Gothic" w:cs="Arial"/>
        <w:color w:val="1F497D"/>
        <w:sz w:val="18"/>
      </w:rPr>
      <w:t>954-828-5933 Fax 954-828-5576</w:t>
    </w:r>
  </w:p>
  <w:p w14:paraId="55671879" w14:textId="77777777" w:rsidR="00E76B66" w:rsidRPr="00776BC5" w:rsidRDefault="006A5A62" w:rsidP="00E76B66">
    <w:pPr>
      <w:pStyle w:val="Header"/>
      <w:jc w:val="center"/>
      <w:rPr>
        <w:rFonts w:ascii="Century Gothic" w:hAnsi="Century Gothic" w:cs="Arial"/>
        <w:color w:val="1F497D"/>
        <w:sz w:val="18"/>
      </w:rPr>
    </w:pPr>
    <w:hyperlink r:id="rId3" w:history="1">
      <w:r w:rsidR="00E76B66" w:rsidRPr="00776BC5">
        <w:rPr>
          <w:rStyle w:val="Hyperlink"/>
          <w:rFonts w:ascii="Century Gothic" w:hAnsi="Century Gothic" w:cs="Arial"/>
          <w:color w:val="1F497D"/>
          <w:sz w:val="18"/>
        </w:rPr>
        <w:t>www.fortlauderdale.gov/purchasing</w:t>
      </w:r>
    </w:hyperlink>
  </w:p>
  <w:p w14:paraId="6F22B24C" w14:textId="77777777" w:rsidR="005B2740" w:rsidRPr="00E76B66" w:rsidRDefault="005B2740" w:rsidP="00E76B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10"/>
    <w:rsid w:val="000B2DE8"/>
    <w:rsid w:val="00111665"/>
    <w:rsid w:val="001137E3"/>
    <w:rsid w:val="00220FEE"/>
    <w:rsid w:val="0027667F"/>
    <w:rsid w:val="002A731A"/>
    <w:rsid w:val="0030433A"/>
    <w:rsid w:val="00306EF9"/>
    <w:rsid w:val="00331FC8"/>
    <w:rsid w:val="003911F6"/>
    <w:rsid w:val="004049D1"/>
    <w:rsid w:val="00442C35"/>
    <w:rsid w:val="00454BA0"/>
    <w:rsid w:val="004607C2"/>
    <w:rsid w:val="004B7287"/>
    <w:rsid w:val="004C0282"/>
    <w:rsid w:val="005105CF"/>
    <w:rsid w:val="00583097"/>
    <w:rsid w:val="005B2740"/>
    <w:rsid w:val="005C2B42"/>
    <w:rsid w:val="005E599E"/>
    <w:rsid w:val="00610876"/>
    <w:rsid w:val="00617E44"/>
    <w:rsid w:val="006834F1"/>
    <w:rsid w:val="006960F3"/>
    <w:rsid w:val="006A5A62"/>
    <w:rsid w:val="007208D5"/>
    <w:rsid w:val="00733B1B"/>
    <w:rsid w:val="007744EA"/>
    <w:rsid w:val="00776BC5"/>
    <w:rsid w:val="0079249D"/>
    <w:rsid w:val="007A1DD4"/>
    <w:rsid w:val="007E3AD8"/>
    <w:rsid w:val="00865421"/>
    <w:rsid w:val="008B6690"/>
    <w:rsid w:val="00922125"/>
    <w:rsid w:val="009412A0"/>
    <w:rsid w:val="009D3B40"/>
    <w:rsid w:val="009D761B"/>
    <w:rsid w:val="00A716C7"/>
    <w:rsid w:val="00A920C4"/>
    <w:rsid w:val="00AB50EF"/>
    <w:rsid w:val="00AC6DE1"/>
    <w:rsid w:val="00AF32BA"/>
    <w:rsid w:val="00AF7DCE"/>
    <w:rsid w:val="00B0424D"/>
    <w:rsid w:val="00B32C10"/>
    <w:rsid w:val="00B33107"/>
    <w:rsid w:val="00BA780D"/>
    <w:rsid w:val="00BB258C"/>
    <w:rsid w:val="00BC4620"/>
    <w:rsid w:val="00BD2147"/>
    <w:rsid w:val="00BF53CF"/>
    <w:rsid w:val="00C434DE"/>
    <w:rsid w:val="00C46B3B"/>
    <w:rsid w:val="00C87AAF"/>
    <w:rsid w:val="00CC035C"/>
    <w:rsid w:val="00CC2830"/>
    <w:rsid w:val="00CD541D"/>
    <w:rsid w:val="00DF2ACA"/>
    <w:rsid w:val="00E00EB3"/>
    <w:rsid w:val="00E04575"/>
    <w:rsid w:val="00E76B66"/>
    <w:rsid w:val="00E873FB"/>
    <w:rsid w:val="00F2097F"/>
    <w:rsid w:val="00F27169"/>
    <w:rsid w:val="00F27B83"/>
    <w:rsid w:val="00F5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293823A"/>
  <w15:chartTrackingRefBased/>
  <w15:docId w15:val="{74063503-BB65-4DB1-8C08-A66C7876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1DD4"/>
    <w:pPr>
      <w:keepNext/>
      <w:outlineLvl w:val="0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7A1DD4"/>
    <w:pPr>
      <w:keepNext/>
      <w:widowControl w:val="0"/>
      <w:tabs>
        <w:tab w:val="left" w:pos="3240"/>
      </w:tabs>
      <w:jc w:val="center"/>
      <w:outlineLvl w:val="2"/>
    </w:pPr>
    <w:rPr>
      <w:rFonts w:ascii="Arial" w:hAnsi="Arial"/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widowControl w:val="0"/>
      <w:jc w:val="both"/>
    </w:pPr>
    <w:rPr>
      <w:rFonts w:ascii="Arial" w:hAnsi="Arial" w:cs="Arial"/>
      <w:bCs/>
      <w:snapToGrid w:val="0"/>
      <w:sz w:val="22"/>
    </w:rPr>
  </w:style>
  <w:style w:type="character" w:customStyle="1" w:styleId="HeaderChar">
    <w:name w:val="Header Char"/>
    <w:link w:val="Header"/>
    <w:semiHidden/>
    <w:rsid w:val="00E76B6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137E3"/>
    <w:rPr>
      <w:sz w:val="24"/>
      <w:szCs w:val="24"/>
    </w:rPr>
  </w:style>
  <w:style w:type="character" w:customStyle="1" w:styleId="Heading1Char">
    <w:name w:val="Heading 1 Char"/>
    <w:link w:val="Heading1"/>
    <w:rsid w:val="007A1DD4"/>
    <w:rPr>
      <w:rFonts w:ascii="Arial" w:hAnsi="Arial"/>
      <w:b/>
      <w:sz w:val="24"/>
    </w:rPr>
  </w:style>
  <w:style w:type="character" w:customStyle="1" w:styleId="Heading3Char">
    <w:name w:val="Heading 3 Char"/>
    <w:link w:val="Heading3"/>
    <w:rsid w:val="007A1DD4"/>
    <w:rPr>
      <w:rFonts w:ascii="Arial" w:hAnsi="Arial"/>
      <w:b/>
      <w:snapToGrid w:val="0"/>
      <w:sz w:val="22"/>
    </w:rPr>
  </w:style>
  <w:style w:type="paragraph" w:customStyle="1" w:styleId="Default">
    <w:name w:val="Default"/>
    <w:rsid w:val="00276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105CF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F504D5"/>
  </w:style>
  <w:style w:type="paragraph" w:customStyle="1" w:styleId="paragraph">
    <w:name w:val="paragraph"/>
    <w:basedOn w:val="Normal"/>
    <w:rsid w:val="00AF7DC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F7DCE"/>
  </w:style>
  <w:style w:type="character" w:customStyle="1" w:styleId="eop">
    <w:name w:val="eop"/>
    <w:basedOn w:val="DefaultParagraphFont"/>
    <w:rsid w:val="00AF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ortlauderdale.gov/purchasi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25, 2002</vt:lpstr>
    </vt:vector>
  </TitlesOfParts>
  <Company>City of Fort Lauderdale</Company>
  <LinksUpToDate>false</LinksUpToDate>
  <CharactersWithSpaces>413</CharactersWithSpaces>
  <SharedDoc>false</SharedDoc>
  <HLinks>
    <vt:vector size="12" baseType="variant">
      <vt:variant>
        <vt:i4>5439600</vt:i4>
      </vt:variant>
      <vt:variant>
        <vt:i4>0</vt:i4>
      </vt:variant>
      <vt:variant>
        <vt:i4>0</vt:i4>
      </vt:variant>
      <vt:variant>
        <vt:i4>5</vt:i4>
      </vt:variant>
      <vt:variant>
        <vt:lpwstr>mailto:pburger@fortlauderdale.gov</vt:lpwstr>
      </vt:variant>
      <vt:variant>
        <vt:lpwstr/>
      </vt:variant>
      <vt:variant>
        <vt:i4>6029406</vt:i4>
      </vt:variant>
      <vt:variant>
        <vt:i4>0</vt:i4>
      </vt:variant>
      <vt:variant>
        <vt:i4>0</vt:i4>
      </vt:variant>
      <vt:variant>
        <vt:i4>5</vt:i4>
      </vt:variant>
      <vt:variant>
        <vt:lpwstr>http://www.fortlauderdale.gov/purchasing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25, 2002</dc:title>
  <dc:subject/>
  <dc:creator>Kirk Buffington</dc:creator>
  <cp:keywords/>
  <cp:lastModifiedBy>Marie Flynn</cp:lastModifiedBy>
  <cp:revision>2</cp:revision>
  <cp:lastPrinted>2020-03-03T19:43:00Z</cp:lastPrinted>
  <dcterms:created xsi:type="dcterms:W3CDTF">2022-05-18T14:22:00Z</dcterms:created>
  <dcterms:modified xsi:type="dcterms:W3CDTF">2022-05-18T14:22:00Z</dcterms:modified>
</cp:coreProperties>
</file>